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E76C" w14:textId="77777777" w:rsidR="00970E83" w:rsidRPr="00926367" w:rsidRDefault="00970E83" w:rsidP="00970E83">
      <w:pPr>
        <w:jc w:val="both"/>
        <w:rPr>
          <w:rFonts w:cs="B Nazanin"/>
          <w:b/>
          <w:bCs/>
          <w:sz w:val="24"/>
          <w:szCs w:val="24"/>
          <w:rtl/>
        </w:rPr>
      </w:pPr>
      <w:r w:rsidRPr="00926367">
        <w:rPr>
          <w:rFonts w:cs="B Nazanin" w:hint="cs"/>
          <w:b/>
          <w:bCs/>
          <w:sz w:val="24"/>
          <w:szCs w:val="24"/>
          <w:rtl/>
        </w:rPr>
        <w:t>چکیده</w:t>
      </w:r>
    </w:p>
    <w:p w14:paraId="580D24F0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8C595B">
        <w:rPr>
          <w:rFonts w:cs="B Nazanin" w:hint="cs"/>
          <w:sz w:val="24"/>
          <w:szCs w:val="24"/>
          <w:rtl/>
        </w:rPr>
        <w:t>ما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مرور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مفهومی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سیستماتیک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از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مطالعات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تجربی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مربوط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آموزش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شهروندی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جهانی</w:t>
      </w:r>
      <w:r w:rsidRPr="008C595B">
        <w:rPr>
          <w:rFonts w:cs="B Nazanin"/>
          <w:sz w:val="24"/>
          <w:szCs w:val="24"/>
          <w:rtl/>
        </w:rPr>
        <w:t xml:space="preserve"> (</w:t>
      </w:r>
      <w:r w:rsidRPr="008C595B">
        <w:rPr>
          <w:rFonts w:cs="B Nazanin"/>
          <w:sz w:val="24"/>
          <w:szCs w:val="24"/>
        </w:rPr>
        <w:t>GCE</w:t>
      </w:r>
      <w:r w:rsidRPr="008C595B">
        <w:rPr>
          <w:rFonts w:cs="B Nazanin"/>
          <w:sz w:val="24"/>
          <w:szCs w:val="24"/>
          <w:rtl/>
        </w:rPr>
        <w:t xml:space="preserve">) </w:t>
      </w:r>
      <w:r w:rsidRPr="008C595B">
        <w:rPr>
          <w:rFonts w:cs="B Nazanin" w:hint="cs"/>
          <w:sz w:val="24"/>
          <w:szCs w:val="24"/>
          <w:rtl/>
        </w:rPr>
        <w:t>را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سال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گذشته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انجام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دادیم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الگوهای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تحقیقات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معاصر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مورد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/>
          <w:sz w:val="24"/>
          <w:szCs w:val="24"/>
        </w:rPr>
        <w:t>GCE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را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آشکار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تحلیل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کنیم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مضامین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گنجانده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حذف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از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گفتمان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آکادمیک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فعلی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را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برجسته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کنیم</w:t>
      </w:r>
      <w:r w:rsidRPr="008C595B">
        <w:rPr>
          <w:rFonts w:cs="B Nazanin"/>
          <w:sz w:val="24"/>
          <w:szCs w:val="24"/>
          <w:rtl/>
        </w:rPr>
        <w:t xml:space="preserve">. </w:t>
      </w:r>
      <w:r w:rsidRPr="008C595B">
        <w:rPr>
          <w:rFonts w:cs="B Nazanin" w:hint="cs"/>
          <w:sz w:val="24"/>
          <w:szCs w:val="24"/>
          <w:rtl/>
        </w:rPr>
        <w:t>ما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موضوعات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غالب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را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این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گفتمان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کشف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کردیم</w:t>
      </w:r>
      <w:r w:rsidRPr="008C595B">
        <w:rPr>
          <w:rFonts w:cs="B Nazanin"/>
          <w:sz w:val="24"/>
          <w:szCs w:val="24"/>
          <w:rtl/>
        </w:rPr>
        <w:t xml:space="preserve">. </w:t>
      </w:r>
      <w:r w:rsidRPr="008C595B">
        <w:rPr>
          <w:rFonts w:cs="B Nazanin" w:hint="cs"/>
          <w:sz w:val="24"/>
          <w:szCs w:val="24"/>
          <w:rtl/>
        </w:rPr>
        <w:t>ما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بیشتر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خلأ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احتمالی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بدنه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تحقیقات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موجود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اشاره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کردیم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چارچوب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مفید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برای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پیشرفت‌های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تحقیقاتی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آتی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زمینه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/>
          <w:sz w:val="24"/>
          <w:szCs w:val="24"/>
        </w:rPr>
        <w:t>GCE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همچنین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مشکلاتی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باید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اجتناب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شود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پیشنهاد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کردیم</w:t>
      </w:r>
      <w:r w:rsidRPr="008C595B">
        <w:rPr>
          <w:rFonts w:cs="B Nazanin"/>
          <w:sz w:val="24"/>
          <w:szCs w:val="24"/>
          <w:rtl/>
        </w:rPr>
        <w:t xml:space="preserve">. </w:t>
      </w:r>
      <w:r w:rsidRPr="008C595B">
        <w:rPr>
          <w:rFonts w:cs="B Nazanin" w:hint="cs"/>
          <w:sz w:val="24"/>
          <w:szCs w:val="24"/>
          <w:rtl/>
        </w:rPr>
        <w:t>مربیان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سیاست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گذاران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بسیاری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از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کشورها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طور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فزاینده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دنبال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ادغام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/>
          <w:sz w:val="24"/>
          <w:szCs w:val="24"/>
        </w:rPr>
        <w:t>GCE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هستند</w:t>
      </w:r>
      <w:r w:rsidRPr="008C595B">
        <w:rPr>
          <w:rFonts w:cs="B Nazanin"/>
          <w:sz w:val="24"/>
          <w:szCs w:val="24"/>
          <w:rtl/>
        </w:rPr>
        <w:t xml:space="preserve">. </w:t>
      </w:r>
      <w:r w:rsidRPr="008C595B">
        <w:rPr>
          <w:rFonts w:cs="B Nazanin" w:hint="cs"/>
          <w:sz w:val="24"/>
          <w:szCs w:val="24"/>
          <w:rtl/>
        </w:rPr>
        <w:t>درک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جهات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تحقیق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فعلی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کمک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خواهد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کرد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که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تحقیقات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آینده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را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یک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موضوع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دقیق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جامع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تر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بسازید</w:t>
      </w:r>
      <w:r w:rsidRPr="008C595B">
        <w:rPr>
          <w:rFonts w:cs="B Nazanin"/>
          <w:sz w:val="24"/>
          <w:szCs w:val="24"/>
          <w:rtl/>
        </w:rPr>
        <w:t>.</w:t>
      </w:r>
    </w:p>
    <w:p w14:paraId="0B4EF943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8C595B">
        <w:rPr>
          <w:rFonts w:cs="B Nazanin" w:hint="cs"/>
          <w:sz w:val="24"/>
          <w:szCs w:val="24"/>
          <w:rtl/>
        </w:rPr>
        <w:t>کلید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واژه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ها</w:t>
      </w:r>
      <w:r w:rsidRPr="008C595B">
        <w:rPr>
          <w:rFonts w:cs="B Nazanin"/>
          <w:sz w:val="24"/>
          <w:szCs w:val="24"/>
          <w:rtl/>
        </w:rPr>
        <w:t>:</w:t>
      </w:r>
      <w:r w:rsidRPr="008C595B">
        <w:rPr>
          <w:rFonts w:cs="B Nazanin" w:hint="cs"/>
          <w:sz w:val="24"/>
          <w:szCs w:val="24"/>
          <w:rtl/>
        </w:rPr>
        <w:t>بررسی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آموزش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شهروندی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جهانی</w:t>
      </w:r>
      <w:r>
        <w:rPr>
          <w:rFonts w:cs="B Nazanin" w:hint="cs"/>
          <w:sz w:val="24"/>
          <w:szCs w:val="24"/>
          <w:rtl/>
        </w:rPr>
        <w:t>، مکاتب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جهانی</w:t>
      </w:r>
      <w:r w:rsidRPr="008C595B">
        <w:rPr>
          <w:rFonts w:cs="B Nazanin"/>
          <w:sz w:val="24"/>
          <w:szCs w:val="24"/>
          <w:rtl/>
        </w:rPr>
        <w:t xml:space="preserve"> </w:t>
      </w:r>
      <w:r w:rsidRPr="008C595B">
        <w:rPr>
          <w:rFonts w:cs="B Nazanin" w:hint="cs"/>
          <w:sz w:val="24"/>
          <w:szCs w:val="24"/>
          <w:rtl/>
        </w:rPr>
        <w:t>شدن</w:t>
      </w:r>
    </w:p>
    <w:p w14:paraId="6FBD2C4B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1A6408">
        <w:rPr>
          <w:rFonts w:cs="B Nazanin" w:hint="cs"/>
          <w:b/>
          <w:bCs/>
          <w:sz w:val="24"/>
          <w:szCs w:val="24"/>
          <w:rtl/>
        </w:rPr>
        <w:t>1-مقدمه</w:t>
      </w:r>
    </w:p>
    <w:p w14:paraId="475938D9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E5AE7">
        <w:rPr>
          <w:rFonts w:cs="B Nazanin" w:hint="cs"/>
          <w:sz w:val="24"/>
          <w:szCs w:val="24"/>
          <w:rtl/>
        </w:rPr>
        <w:t>چندین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ادعا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حمایت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مستاجر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مهم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تقریباً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چارچوب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رسمی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بسیاری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کشورها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قبلاً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شروع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ترکیب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جنبه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اند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هان،</w:t>
      </w:r>
      <w:r w:rsidRPr="00FE5AE7">
        <w:rPr>
          <w:rFonts w:cs="B Nazanin"/>
          <w:sz w:val="24"/>
          <w:szCs w:val="24"/>
          <w:rtl/>
        </w:rPr>
        <w:t xml:space="preserve"> 2015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کو،</w:t>
      </w:r>
      <w:r w:rsidRPr="00FE5AE7">
        <w:rPr>
          <w:rFonts w:cs="B Nazanin"/>
          <w:sz w:val="24"/>
          <w:szCs w:val="24"/>
          <w:rtl/>
        </w:rPr>
        <w:t xml:space="preserve"> 2011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ascii="Arial" w:hAnsi="Arial" w:hint="cs"/>
          <w:sz w:val="24"/>
          <w:szCs w:val="24"/>
          <w:rtl/>
        </w:rPr>
        <w:t>​​</w:t>
      </w:r>
      <w:r w:rsidRPr="00FE5AE7">
        <w:rPr>
          <w:rFonts w:cs="B Nazanin" w:hint="cs"/>
          <w:sz w:val="24"/>
          <w:szCs w:val="24"/>
          <w:rtl/>
        </w:rPr>
        <w:t>رامیرز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مایر،</w:t>
      </w:r>
      <w:r w:rsidRPr="00FE5AE7">
        <w:rPr>
          <w:rFonts w:cs="B Nazanin"/>
          <w:sz w:val="24"/>
          <w:szCs w:val="24"/>
          <w:rtl/>
        </w:rPr>
        <w:t xml:space="preserve"> 2012 </w:t>
      </w:r>
      <w:r w:rsidRPr="00FE5AE7">
        <w:rPr>
          <w:rFonts w:cs="B Nazanin" w:hint="cs"/>
          <w:sz w:val="24"/>
          <w:szCs w:val="24"/>
          <w:rtl/>
        </w:rPr>
        <w:t>مراجعه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کنید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شوایسفورث،</w:t>
      </w:r>
      <w:r w:rsidRPr="00FE5AE7">
        <w:rPr>
          <w:rFonts w:cs="B Nazanin"/>
          <w:sz w:val="24"/>
          <w:szCs w:val="24"/>
          <w:rtl/>
        </w:rPr>
        <w:t xml:space="preserve"> 2006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یمینی،</w:t>
      </w:r>
      <w:r w:rsidRPr="00FE5AE7">
        <w:rPr>
          <w:rFonts w:cs="B Nazanin"/>
          <w:sz w:val="24"/>
          <w:szCs w:val="24"/>
          <w:rtl/>
        </w:rPr>
        <w:t xml:space="preserve"> 2014 </w:t>
      </w:r>
      <w:r w:rsidRPr="00FE5AE7">
        <w:rPr>
          <w:rFonts w:cs="B Nazanin" w:hint="cs"/>
          <w:sz w:val="24"/>
          <w:szCs w:val="24"/>
          <w:rtl/>
        </w:rPr>
        <w:t>الف</w:t>
      </w:r>
      <w:r w:rsidRPr="00FE5AE7">
        <w:rPr>
          <w:rFonts w:cs="B Nazanin"/>
          <w:sz w:val="24"/>
          <w:szCs w:val="24"/>
          <w:rtl/>
        </w:rPr>
        <w:t xml:space="preserve">). </w:t>
      </w:r>
      <w:r w:rsidRPr="00FE5AE7">
        <w:rPr>
          <w:rFonts w:cs="B Nazanin" w:hint="cs"/>
          <w:sz w:val="24"/>
          <w:szCs w:val="24"/>
          <w:rtl/>
        </w:rPr>
        <w:t>دیل</w:t>
      </w:r>
      <w:r w:rsidRPr="00FE5AE7">
        <w:rPr>
          <w:rFonts w:cs="B Nazanin"/>
          <w:sz w:val="24"/>
          <w:szCs w:val="24"/>
          <w:rtl/>
        </w:rPr>
        <w:t xml:space="preserve"> (2013) </w:t>
      </w:r>
      <w:r w:rsidRPr="00FE5AE7">
        <w:rPr>
          <w:rFonts w:cs="B Nazanin" w:hint="cs"/>
          <w:sz w:val="24"/>
          <w:szCs w:val="24"/>
          <w:rtl/>
        </w:rPr>
        <w:t>پیشنهاد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وجود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کاملاً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استنباط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رویکرد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شایستگی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هدف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ارائه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مهارت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لازم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رقابت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جامعه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آگاهی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هدف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ارائه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گیری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همدلی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حساسیت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مفروضات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انسانی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نشات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گیرد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دیل،</w:t>
      </w:r>
      <w:r w:rsidRPr="00FE5AE7">
        <w:rPr>
          <w:rFonts w:cs="B Nazanin"/>
          <w:sz w:val="24"/>
          <w:szCs w:val="24"/>
          <w:rtl/>
        </w:rPr>
        <w:t xml:space="preserve"> 2013). </w:t>
      </w:r>
      <w:r w:rsidRPr="00FE5AE7">
        <w:rPr>
          <w:rFonts w:cs="B Nazanin" w:hint="cs"/>
          <w:sz w:val="24"/>
          <w:szCs w:val="24"/>
          <w:rtl/>
        </w:rPr>
        <w:t>دیل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نشان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معلمان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مطابق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تصورات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آینده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اعمال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کنند</w:t>
      </w:r>
      <w:r w:rsidRPr="00FE5AE7">
        <w:rPr>
          <w:rFonts w:cs="B Nazanin"/>
          <w:sz w:val="24"/>
          <w:szCs w:val="24"/>
          <w:rtl/>
        </w:rPr>
        <w:t>.</w:t>
      </w:r>
    </w:p>
    <w:p w14:paraId="44E6C38F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/>
          <w:sz w:val="24"/>
          <w:szCs w:val="24"/>
        </w:rPr>
        <w:lastRenderedPageBreak/>
        <w:t>GCE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کانون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بسیاری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آکادمیک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نقدهای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اصطلاح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اغلب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ابهام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فرضیات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نهفته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صریح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غربی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اشاره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برخی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معتقدند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هسته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گنجانده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اندروتی2008</w:t>
      </w:r>
      <w:r w:rsidRPr="00FE5AE7">
        <w:rPr>
          <w:rFonts w:cs="B Nazanin"/>
          <w:sz w:val="24"/>
          <w:szCs w:val="24"/>
          <w:rtl/>
        </w:rPr>
        <w:t xml:space="preserve">).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منجر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گونه‌شناسی‌های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محققان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همچنین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توسعه‌دهندگان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می‌سازد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شناسایی،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ارزیابی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مثال،</w:t>
      </w:r>
      <w:r w:rsidRPr="00FE5AE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ولگر(2011)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تمایز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قائل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باز،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وابستگی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متقابل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دولت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ملت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عصر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رسمیت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فرصت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تنوع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رسمیت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اخلاقی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مبتنی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برابری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حقوق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بشر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تاکید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مسئولیت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اجتماعی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منظور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تغییر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توازن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قدرت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منظور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ارتقای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برابری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تنوع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سلسله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مراتبی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هستند،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نشان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دهنده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شکل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سطحی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سیاسی</w:t>
      </w:r>
      <w:r w:rsidRPr="00FE5AE7">
        <w:rPr>
          <w:rFonts w:cs="B Nazanin"/>
          <w:sz w:val="24"/>
          <w:szCs w:val="24"/>
          <w:rtl/>
        </w:rPr>
        <w:t>-</w:t>
      </w:r>
      <w:r w:rsidRPr="00FE5AE7">
        <w:rPr>
          <w:rFonts w:cs="B Nazanin" w:hint="cs"/>
          <w:sz w:val="24"/>
          <w:szCs w:val="24"/>
          <w:rtl/>
        </w:rPr>
        <w:t>اجتماعی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نشان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دهنده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شکل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عمیقی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تعاریف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چارچوب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پیشنهادی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شاتل</w:t>
      </w:r>
      <w:r w:rsidRPr="00FE5AE7">
        <w:rPr>
          <w:rFonts w:cs="B Nazanin"/>
          <w:sz w:val="24"/>
          <w:szCs w:val="24"/>
          <w:rtl/>
        </w:rPr>
        <w:t xml:space="preserve"> (2008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2009) </w:t>
      </w:r>
      <w:r w:rsidRPr="00FE5AE7">
        <w:rPr>
          <w:rFonts w:cs="B Nazanin" w:hint="cs"/>
          <w:sz w:val="24"/>
          <w:szCs w:val="24"/>
          <w:rtl/>
        </w:rPr>
        <w:t>حمایت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تعاریف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چهار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ایدئولوژی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طبقه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وطنی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اخلاقی،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چندفرهنگ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لیبرال،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نئولیبرالیسم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FE5AE7">
        <w:rPr>
          <w:rFonts w:cs="B Nazanin" w:hint="cs"/>
          <w:sz w:val="24"/>
          <w:szCs w:val="24"/>
          <w:rtl/>
        </w:rPr>
        <w:t>محیط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گرایی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آندرئوتی</w:t>
      </w:r>
      <w:r w:rsidRPr="00FE5AE7">
        <w:rPr>
          <w:rFonts w:cs="B Nazanin"/>
          <w:sz w:val="24"/>
          <w:szCs w:val="24"/>
          <w:rtl/>
        </w:rPr>
        <w:t xml:space="preserve"> (2006) </w:t>
      </w:r>
      <w:r w:rsidRPr="00FE5AE7">
        <w:rPr>
          <w:rFonts w:cs="B Nazanin" w:hint="cs"/>
          <w:sz w:val="24"/>
          <w:szCs w:val="24"/>
          <w:rtl/>
        </w:rPr>
        <w:t>مفهوم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دیگری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ارائه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نرم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تفاوت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قائل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نرم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"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" </w:t>
      </w:r>
      <w:r w:rsidRPr="00FE5AE7">
        <w:rPr>
          <w:rFonts w:cs="B Nazanin" w:hint="cs"/>
          <w:sz w:val="24"/>
          <w:szCs w:val="24"/>
          <w:rtl/>
        </w:rPr>
        <w:t>معادل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دانست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گفته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دابسون،</w:t>
      </w:r>
      <w:r w:rsidRPr="00FE5AE7">
        <w:rPr>
          <w:rFonts w:cs="B Nazanin"/>
          <w:sz w:val="24"/>
          <w:szCs w:val="24"/>
          <w:rtl/>
        </w:rPr>
        <w:t xml:space="preserve"> 2003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مارشال،</w:t>
      </w:r>
      <w:r w:rsidRPr="00FE5AE7">
        <w:rPr>
          <w:rFonts w:cs="B Nazanin"/>
          <w:sz w:val="24"/>
          <w:szCs w:val="24"/>
          <w:rtl/>
        </w:rPr>
        <w:t xml:space="preserve"> 2011)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آشنا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نیاز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مشارکت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عمیق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آندرئوتی</w:t>
      </w:r>
      <w:r w:rsidRPr="00FE5AE7">
        <w:rPr>
          <w:rFonts w:cs="B Nazanin"/>
          <w:sz w:val="24"/>
          <w:szCs w:val="24"/>
          <w:rtl/>
        </w:rPr>
        <w:t xml:space="preserve"> (2010) </w:t>
      </w:r>
      <w:r w:rsidRPr="00FE5AE7">
        <w:rPr>
          <w:rFonts w:cs="B Nazanin" w:hint="cs"/>
          <w:sz w:val="24"/>
          <w:szCs w:val="24"/>
          <w:rtl/>
        </w:rPr>
        <w:t>بعداً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پسا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پسااستعماری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تبدیل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مهارت‌هایی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دانش‌آموزان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فراهم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مسائل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تعارض،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قدرت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دیدگاه‌های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مخالف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آن‌ها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درگیر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شوند</w:t>
      </w:r>
      <w:r w:rsidRPr="00FE5AE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3E91FE9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گالی(2008)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چارچوبی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بعدی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ساخت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اشکال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چارچوب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متشکل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الگوهای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عدالت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حکومت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نئولیبرالی،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ملی،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مارکسیستی،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وطنی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گاودلی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محققان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گذاران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خواهد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"</w:t>
      </w:r>
      <w:r w:rsidRPr="00FE5AE7">
        <w:rPr>
          <w:rFonts w:cs="B Nazanin" w:hint="cs"/>
          <w:sz w:val="24"/>
          <w:szCs w:val="24"/>
          <w:rtl/>
        </w:rPr>
        <w:t>تلاش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گفتمانی</w:t>
      </w:r>
      <w:r w:rsidRPr="00FE5AE7">
        <w:rPr>
          <w:rFonts w:cs="B Nazanin"/>
          <w:sz w:val="24"/>
          <w:szCs w:val="24"/>
          <w:rtl/>
        </w:rPr>
        <w:t xml:space="preserve">" </w:t>
      </w:r>
      <w:r w:rsidRPr="00FE5AE7">
        <w:rPr>
          <w:rFonts w:cs="B Nazanin" w:hint="cs"/>
          <w:sz w:val="24"/>
          <w:szCs w:val="24"/>
          <w:rtl/>
        </w:rPr>
        <w:t>شرکت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"</w:t>
      </w:r>
      <w:r w:rsidRPr="00FE5AE7">
        <w:rPr>
          <w:rFonts w:cs="B Nazanin" w:hint="cs"/>
          <w:sz w:val="24"/>
          <w:szCs w:val="24"/>
          <w:rtl/>
        </w:rPr>
        <w:t>درکی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محکم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مونتاژ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متحرک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"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آورند</w:t>
      </w:r>
      <w:r w:rsidRPr="00FE5AE7">
        <w:rPr>
          <w:rFonts w:cs="B Nazanin"/>
          <w:sz w:val="24"/>
          <w:szCs w:val="24"/>
          <w:rtl/>
        </w:rPr>
        <w:t xml:space="preserve"> (2009</w:t>
      </w:r>
      <w:r w:rsidRPr="00FE5AE7">
        <w:rPr>
          <w:rFonts w:cs="B Nazanin" w:hint="cs"/>
          <w:sz w:val="24"/>
          <w:szCs w:val="24"/>
          <w:rtl/>
        </w:rPr>
        <w:t>؛</w:t>
      </w:r>
      <w:r w:rsidRPr="00FE5AE7">
        <w:rPr>
          <w:rFonts w:cs="B Nazanin"/>
          <w:sz w:val="24"/>
          <w:szCs w:val="24"/>
          <w:rtl/>
        </w:rPr>
        <w:t xml:space="preserve"> 82). </w:t>
      </w:r>
      <w:r w:rsidRPr="00FE5AE7">
        <w:rPr>
          <w:rFonts w:cs="B Nazanin" w:hint="cs"/>
          <w:sz w:val="24"/>
          <w:szCs w:val="24"/>
          <w:rtl/>
        </w:rPr>
        <w:t>شولتز</w:t>
      </w:r>
      <w:r w:rsidRPr="00FE5AE7">
        <w:rPr>
          <w:rFonts w:cs="B Nazanin"/>
          <w:sz w:val="24"/>
          <w:szCs w:val="24"/>
          <w:rtl/>
        </w:rPr>
        <w:t xml:space="preserve"> (2007) </w:t>
      </w:r>
      <w:r w:rsidRPr="00FE5AE7">
        <w:rPr>
          <w:rFonts w:cs="B Nazanin" w:hint="cs"/>
          <w:sz w:val="24"/>
          <w:szCs w:val="24"/>
          <w:rtl/>
        </w:rPr>
        <w:t>همچنین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lastRenderedPageBreak/>
        <w:t>متضاد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اشاره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مفهومی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کانادایی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پردازد،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شولتز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مدل‌های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نئولیبرالی،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رادیکال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تحول‌گرای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اشاره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هر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طبقه‌بندی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شولتز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گاودلی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نشان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می‌دهند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سیاست‌ها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ظاهراً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هدف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تقویت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دانش‌آموزان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می‌شوند،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می‌توانند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زیربنایی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کاملاً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داشته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باشند،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بخشی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مفهوم‌سازی‌های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معنای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مفهوم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ناشی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می‌شود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یکی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بررسی،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کشف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همانطور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منعکس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>.</w:t>
      </w:r>
    </w:p>
    <w:p w14:paraId="017A1B1E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E5AE7">
        <w:rPr>
          <w:rFonts w:cs="B Nazanin" w:hint="cs"/>
          <w:sz w:val="24"/>
          <w:szCs w:val="24"/>
          <w:rtl/>
        </w:rPr>
        <w:t>اخیراً،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آکسلی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موریس</w:t>
      </w:r>
      <w:r w:rsidRPr="00FE5AE7">
        <w:rPr>
          <w:rFonts w:cs="B Nazanin"/>
          <w:sz w:val="24"/>
          <w:szCs w:val="24"/>
          <w:rtl/>
        </w:rPr>
        <w:t xml:space="preserve"> (2013) </w:t>
      </w:r>
      <w:r w:rsidRPr="00FE5AE7">
        <w:rPr>
          <w:rFonts w:cs="B Nazanin" w:hint="cs"/>
          <w:sz w:val="24"/>
          <w:szCs w:val="24"/>
          <w:rtl/>
        </w:rPr>
        <w:t>تلاش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ایجاد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جامع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مضامین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فراگیر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آشکار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آشفتگی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تعاریف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مفاهیم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بیاورند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مدل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جامع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بسیاری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طبقه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محققان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معرفی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بخش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جمله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آندرئوتی</w:t>
      </w:r>
      <w:r w:rsidRPr="00FE5AE7">
        <w:rPr>
          <w:rFonts w:cs="B Nazanin"/>
          <w:sz w:val="24"/>
          <w:szCs w:val="24"/>
          <w:rtl/>
        </w:rPr>
        <w:t xml:space="preserve"> (2010)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شاتل</w:t>
      </w:r>
      <w:r w:rsidRPr="00FE5AE7">
        <w:rPr>
          <w:rFonts w:cs="B Nazanin"/>
          <w:sz w:val="24"/>
          <w:szCs w:val="24"/>
          <w:rtl/>
        </w:rPr>
        <w:t xml:space="preserve"> (2008)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ویگلرز</w:t>
      </w:r>
      <w:r w:rsidRPr="00FE5AE7">
        <w:rPr>
          <w:rFonts w:cs="B Nazanin"/>
          <w:sz w:val="24"/>
          <w:szCs w:val="24"/>
          <w:rtl/>
        </w:rPr>
        <w:t xml:space="preserve"> (2011)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دیگران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گیرد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آکسلی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موریس</w:t>
      </w:r>
      <w:r w:rsidRPr="00FE5AE7">
        <w:rPr>
          <w:rFonts w:cs="B Nazanin"/>
          <w:sz w:val="24"/>
          <w:szCs w:val="24"/>
          <w:rtl/>
        </w:rPr>
        <w:t xml:space="preserve"> (2013)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انواع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وطنی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حمایتی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تمایز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قائل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وطنی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چهار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تقسیم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تغییر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روابط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دولت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افراد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اخلاقی،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حقوق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بشر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همدلی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اقتصادی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روابط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قدرت،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اشکال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سرمایه،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نیروی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المللی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نمادها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ساختارهای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اعضای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جوامع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تقسیم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متحد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تأکید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اشکال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مختلف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فرهنگی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قرار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دهد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حمایت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نیز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چهار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تشکیل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حضور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مستلزم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مبتنی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اجتماعی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مانند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جامعه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حمایت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"</w:t>
      </w:r>
      <w:r w:rsidRPr="00FE5AE7">
        <w:rPr>
          <w:rFonts w:cs="B Nazanin" w:hint="cs"/>
          <w:sz w:val="24"/>
          <w:szCs w:val="24"/>
          <w:rtl/>
        </w:rPr>
        <w:t>صدای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مردم</w:t>
      </w:r>
      <w:r w:rsidRPr="00FE5AE7">
        <w:rPr>
          <w:rFonts w:cs="B Nazanin"/>
          <w:sz w:val="24"/>
          <w:szCs w:val="24"/>
          <w:rtl/>
        </w:rPr>
        <w:t xml:space="preserve">"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دارد،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مردم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خارج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کشور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نقاط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هستند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نابرابری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ظلم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نقش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روابط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قدرت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کنونی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اقتصادی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موضوعات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طریق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آکسلی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موریس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پسااستعماری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نامند،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نقد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حمایت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پایداری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lastRenderedPageBreak/>
        <w:t>حفظ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طریق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تلاش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تغییر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اثرات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منفی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بشر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تشویق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نهایت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معنوی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ارتباطات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انسان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جنبه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معنوی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جمله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مذهب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بررسی،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آکسلی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موریس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دسته‌بندی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مفاهیم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مجموعه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بیرون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آمده‌اند،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استفاده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می‌کنیم</w:t>
      </w:r>
      <w:r w:rsidRPr="00FE5AE7">
        <w:rPr>
          <w:rFonts w:cs="B Nazanin"/>
          <w:sz w:val="24"/>
          <w:szCs w:val="24"/>
          <w:rtl/>
        </w:rPr>
        <w:t>.</w:t>
      </w:r>
    </w:p>
    <w:p w14:paraId="446F0FD6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2. </w:t>
      </w:r>
      <w:r w:rsidRPr="001A6408">
        <w:rPr>
          <w:rFonts w:cs="B Nazanin" w:hint="cs"/>
          <w:b/>
          <w:bCs/>
          <w:sz w:val="24"/>
          <w:szCs w:val="24"/>
          <w:rtl/>
        </w:rPr>
        <w:t>روش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شناسی</w:t>
      </w:r>
    </w:p>
    <w:p w14:paraId="73BF5896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2.1. </w:t>
      </w:r>
      <w:r w:rsidRPr="001A6408">
        <w:rPr>
          <w:rFonts w:cs="B Nazanin" w:hint="cs"/>
          <w:b/>
          <w:bCs/>
          <w:sz w:val="24"/>
          <w:szCs w:val="24"/>
          <w:rtl/>
        </w:rPr>
        <w:t>اهداف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تحقیق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و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بررسی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سوالات</w:t>
      </w:r>
    </w:p>
    <w:p w14:paraId="0EB6619D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 w:hint="cs"/>
          <w:sz w:val="24"/>
          <w:szCs w:val="24"/>
          <w:rtl/>
        </w:rPr>
        <w:t>هدف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شناسایی،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ترسیم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تحلیل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گفتمان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دانشگاهی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مشخص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مضامین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فراگیر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برآمده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بود</w:t>
      </w:r>
      <w:r w:rsidRPr="00FE5AE7">
        <w:rPr>
          <w:rFonts w:cs="B Nazanin"/>
          <w:sz w:val="24"/>
          <w:szCs w:val="24"/>
          <w:rtl/>
        </w:rPr>
        <w:t>.</w:t>
      </w:r>
    </w:p>
    <w:p w14:paraId="05CB85E7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 w:hint="cs"/>
          <w:sz w:val="24"/>
          <w:szCs w:val="24"/>
          <w:rtl/>
        </w:rPr>
        <w:t>سؤالات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پژوهشی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زیر،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تحلیل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هدایت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کردند</w:t>
      </w:r>
      <w:r w:rsidRPr="00FE5AE7">
        <w:rPr>
          <w:rFonts w:cs="B Nazanin"/>
          <w:sz w:val="24"/>
          <w:szCs w:val="24"/>
          <w:rtl/>
        </w:rPr>
        <w:t>:</w:t>
      </w:r>
    </w:p>
    <w:p w14:paraId="6BDC956E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/>
          <w:sz w:val="24"/>
          <w:szCs w:val="24"/>
          <w:rtl/>
        </w:rPr>
        <w:t xml:space="preserve">(1) </w:t>
      </w:r>
      <w:r w:rsidRPr="00FE5AE7">
        <w:rPr>
          <w:rFonts w:cs="B Nazanin" w:hint="cs"/>
          <w:sz w:val="24"/>
          <w:szCs w:val="24"/>
          <w:rtl/>
        </w:rPr>
        <w:t>تحقیقات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پیرامون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گونه‌شناسی‌های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موجود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توسعه‌یافته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پژوهش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پیرامون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موضوع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است؟</w:t>
      </w:r>
    </w:p>
    <w:p w14:paraId="085D84BE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/>
          <w:sz w:val="24"/>
          <w:szCs w:val="24"/>
          <w:rtl/>
        </w:rPr>
        <w:t xml:space="preserve">(2) </w:t>
      </w:r>
      <w:r w:rsidRPr="00FE5AE7">
        <w:rPr>
          <w:rFonts w:cs="B Nazanin" w:hint="cs"/>
          <w:sz w:val="24"/>
          <w:szCs w:val="24"/>
          <w:rtl/>
        </w:rPr>
        <w:t>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الگوهایی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نهادها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مسائل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خاص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پرورش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معلمان،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دانش‌آموزان،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سیاست‌ها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درسی</w:t>
      </w:r>
      <w:r w:rsidRPr="00FE5AE7">
        <w:rPr>
          <w:rFonts w:cs="B Nazanin"/>
          <w:sz w:val="24"/>
          <w:szCs w:val="24"/>
          <w:rtl/>
        </w:rPr>
        <w:t xml:space="preserve">) </w:t>
      </w:r>
      <w:r w:rsidRPr="00FE5AE7">
        <w:rPr>
          <w:rFonts w:cs="B Nazanin" w:hint="cs"/>
          <w:sz w:val="24"/>
          <w:szCs w:val="24"/>
          <w:rtl/>
        </w:rPr>
        <w:t>می‌پردازد،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چگونه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الگوها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محیط‌های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خاصی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می‌شود،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هستند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شدند؟</w:t>
      </w:r>
    </w:p>
    <w:p w14:paraId="06BA102B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2.2. </w:t>
      </w:r>
      <w:r w:rsidRPr="001A6408">
        <w:rPr>
          <w:rFonts w:cs="B Nazanin" w:hint="cs"/>
          <w:b/>
          <w:bCs/>
          <w:sz w:val="24"/>
          <w:szCs w:val="24"/>
          <w:rtl/>
        </w:rPr>
        <w:t>روش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تحقیق</w:t>
      </w:r>
    </w:p>
    <w:p w14:paraId="2B0AFC5E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 w:hint="cs"/>
          <w:sz w:val="24"/>
          <w:szCs w:val="24"/>
          <w:rtl/>
        </w:rPr>
        <w:t>هر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نویسنده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فرآیند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شرکت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طبق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دستورالعمل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پیشنهادی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فینک</w:t>
      </w:r>
      <w:r w:rsidRPr="00FE5AE7">
        <w:rPr>
          <w:rFonts w:cs="B Nazanin"/>
          <w:sz w:val="24"/>
          <w:szCs w:val="24"/>
          <w:rtl/>
        </w:rPr>
        <w:t xml:space="preserve"> (2014)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پس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فرمول‌بندی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سؤالات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فوق،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فهرستی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گردآوری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تصور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می‌کردیم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امکان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می‌دهد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بیشتر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مربوطه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ردیابی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کنیم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عبارت</w:t>
      </w:r>
      <w:r w:rsidRPr="00FE5AE7">
        <w:rPr>
          <w:rFonts w:cs="B Nazanin"/>
          <w:sz w:val="24"/>
          <w:szCs w:val="24"/>
          <w:rtl/>
        </w:rPr>
        <w:t xml:space="preserve"> «</w:t>
      </w:r>
      <w:r w:rsidRPr="00FE5AE7">
        <w:rPr>
          <w:rFonts w:cs="B Nazanin" w:hint="cs"/>
          <w:sz w:val="24"/>
          <w:szCs w:val="24"/>
          <w:rtl/>
        </w:rPr>
        <w:t>شهروند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>/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 w:hint="eastAsia"/>
          <w:sz w:val="24"/>
          <w:szCs w:val="24"/>
          <w:rtl/>
        </w:rPr>
        <w:t>»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گنجانده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کلیدی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حوزه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همراه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کلیدواژه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بودند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lastRenderedPageBreak/>
        <w:t>تدریس</w:t>
      </w:r>
      <w:r w:rsidRPr="00FE5AE7">
        <w:rPr>
          <w:rFonts w:cs="B Nazanin"/>
          <w:sz w:val="24"/>
          <w:szCs w:val="24"/>
          <w:rtl/>
        </w:rPr>
        <w:t>* (</w:t>
      </w:r>
      <w:r w:rsidRPr="00FE5AE7">
        <w:rPr>
          <w:rFonts w:cs="B Nazanin" w:hint="cs"/>
          <w:sz w:val="24"/>
          <w:szCs w:val="24"/>
          <w:rtl/>
        </w:rPr>
        <w:t>معلمان،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تدریس،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معلم</w:t>
      </w:r>
      <w:r w:rsidRPr="00FE5AE7">
        <w:rPr>
          <w:rFonts w:cs="B Nazanin"/>
          <w:sz w:val="24"/>
          <w:szCs w:val="24"/>
          <w:rtl/>
        </w:rPr>
        <w:t>)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</w:t>
      </w:r>
      <w:r w:rsidRPr="00FE5AE7">
        <w:rPr>
          <w:rFonts w:cs="B Nazanin"/>
          <w:sz w:val="24"/>
          <w:szCs w:val="24"/>
          <w:rtl/>
        </w:rPr>
        <w:t>*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دانش</w:t>
      </w:r>
      <w:r w:rsidRPr="00FE5AE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جو</w:t>
      </w:r>
      <w:r w:rsidRPr="00FE5AE7">
        <w:rPr>
          <w:rFonts w:cs="B Nazanin"/>
          <w:sz w:val="24"/>
          <w:szCs w:val="24"/>
          <w:rtl/>
        </w:rPr>
        <w:t>*</w:t>
      </w:r>
      <w:r w:rsidRPr="00FE5AE7">
        <w:rPr>
          <w:rFonts w:cs="B Nazanin" w:hint="cs"/>
          <w:sz w:val="24"/>
          <w:szCs w:val="24"/>
          <w:rtl/>
        </w:rPr>
        <w:t>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مدرسه</w:t>
      </w:r>
      <w:r w:rsidRPr="00FE5AE7">
        <w:rPr>
          <w:rFonts w:cs="B Nazanin"/>
          <w:sz w:val="24"/>
          <w:szCs w:val="24"/>
          <w:rtl/>
        </w:rPr>
        <w:t xml:space="preserve">*.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تصمیم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گرفتیم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مربوط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ابتدایی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متوسطه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پرسنل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کارکنان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مدرسه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معلمان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خدمت</w:t>
      </w:r>
      <w:r w:rsidRPr="00FE5AE7">
        <w:rPr>
          <w:rFonts w:cs="B Nazanin"/>
          <w:sz w:val="24"/>
          <w:szCs w:val="24"/>
          <w:rtl/>
        </w:rPr>
        <w:t xml:space="preserve">) </w:t>
      </w:r>
      <w:r w:rsidRPr="00FE5AE7">
        <w:rPr>
          <w:rFonts w:cs="B Nazanin" w:hint="cs"/>
          <w:sz w:val="24"/>
          <w:szCs w:val="24"/>
          <w:rtl/>
        </w:rPr>
        <w:t>تمرکز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کنیم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چارچوب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انتخاب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عالی،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مفهوم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بسیار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گسترده‌تر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اغلب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رابطه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برنامه‌های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آموزشی</w:t>
      </w:r>
      <w:r w:rsidRPr="00FE5AE7">
        <w:rPr>
          <w:rFonts w:cs="B Nazanin"/>
          <w:sz w:val="24"/>
          <w:szCs w:val="24"/>
          <w:rtl/>
        </w:rPr>
        <w:t>-</w:t>
      </w:r>
      <w:r w:rsidRPr="00FE5AE7">
        <w:rPr>
          <w:rFonts w:cs="B Nazanin" w:hint="cs"/>
          <w:sz w:val="24"/>
          <w:szCs w:val="24"/>
          <w:rtl/>
        </w:rPr>
        <w:t>خدماتی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تحصیل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خارج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کشور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می‌شود،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مؤسسات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اهداف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مدارس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مدارس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بسیار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متفاوت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سیستم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بنابراین،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گنجاندن</w:t>
      </w:r>
      <w:r w:rsidRPr="00FE5AE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مربوط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می‌تواند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باعث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نامشخص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ریخته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مانع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توانایی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دستیابی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معنادار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موضوعات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</w:t>
      </w:r>
      <w:r w:rsidRPr="00FE5AE7">
        <w:rPr>
          <w:rFonts w:cs="B Nazanin"/>
          <w:sz w:val="24"/>
          <w:szCs w:val="24"/>
          <w:rtl/>
        </w:rPr>
        <w:t>.</w:t>
      </w:r>
    </w:p>
    <w:p w14:paraId="5F806535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 w:hint="cs"/>
          <w:sz w:val="24"/>
          <w:szCs w:val="24"/>
          <w:rtl/>
        </w:rPr>
        <w:t>جستجوی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اولیه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استفاده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پایگاه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انتشارات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/>
          <w:sz w:val="24"/>
          <w:szCs w:val="24"/>
        </w:rPr>
        <w:t>EDUsource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ERIC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تاریخ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ورودی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پروتکل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سیستم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پایگاه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تعداد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یافت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بودند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نتایج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سال‌های</w:t>
      </w:r>
      <w:r w:rsidRPr="00FE5AE7">
        <w:rPr>
          <w:rFonts w:cs="B Nazanin"/>
          <w:sz w:val="24"/>
          <w:szCs w:val="24"/>
          <w:rtl/>
        </w:rPr>
        <w:t xml:space="preserve"> 2005-2015 </w:t>
      </w:r>
      <w:r w:rsidRPr="00FE5AE7">
        <w:rPr>
          <w:rFonts w:cs="B Nazanin" w:hint="cs"/>
          <w:sz w:val="24"/>
          <w:szCs w:val="24"/>
          <w:rtl/>
        </w:rPr>
        <w:t>محدود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مجموعه‌ای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قابل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مدیریت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کتاب‌ها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حفظ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شرایط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تغییر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دهه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گذشته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زمینه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گفتمان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پیرامون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تغییر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علاوه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پایگاه‌های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اطلاعاتی،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همچنین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دستی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هدفمند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جدول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زمانی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اعلام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استفاده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Google Scholar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پایگاه‌های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دنیای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علم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/>
          <w:sz w:val="24"/>
          <w:szCs w:val="24"/>
        </w:rPr>
        <w:t>WOS</w:t>
      </w:r>
      <w:r w:rsidRPr="00FE5AE7">
        <w:rPr>
          <w:rFonts w:cs="B Nazanin"/>
          <w:sz w:val="24"/>
          <w:szCs w:val="24"/>
          <w:rtl/>
        </w:rPr>
        <w:t xml:space="preserve">)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منجر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</w:t>
      </w:r>
      <w:r w:rsidRPr="00FE5AE7">
        <w:rPr>
          <w:rFonts w:cs="B Nazanin"/>
          <w:sz w:val="24"/>
          <w:szCs w:val="24"/>
          <w:rtl/>
        </w:rPr>
        <w:t xml:space="preserve"> 39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منحصر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نتایج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وجود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نداشتند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علاوه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کتاب‌شناسی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غربال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طریق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</w:t>
      </w:r>
      <w:r w:rsidRPr="00FE5AE7">
        <w:rPr>
          <w:rFonts w:cs="B Nazanin"/>
          <w:sz w:val="24"/>
          <w:szCs w:val="24"/>
          <w:rtl/>
        </w:rPr>
        <w:t xml:space="preserve"> 9 </w:t>
      </w:r>
      <w:r w:rsidRPr="00FE5AE7">
        <w:rPr>
          <w:rFonts w:cs="B Nazanin" w:hint="cs"/>
          <w:sz w:val="24"/>
          <w:szCs w:val="24"/>
          <w:rtl/>
        </w:rPr>
        <w:t>مطالعه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>.</w:t>
      </w:r>
    </w:p>
    <w:p w14:paraId="5BB791E5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/>
          <w:sz w:val="24"/>
          <w:szCs w:val="24"/>
          <w:rtl/>
        </w:rPr>
        <w:t xml:space="preserve">2.3. </w:t>
      </w:r>
      <w:r w:rsidRPr="00FE5AE7">
        <w:rPr>
          <w:rFonts w:cs="B Nazanin" w:hint="cs"/>
          <w:sz w:val="24"/>
          <w:szCs w:val="24"/>
          <w:rtl/>
        </w:rPr>
        <w:t>معیارهای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ورود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خروج</w:t>
      </w:r>
    </w:p>
    <w:p w14:paraId="2C64F0C2" w14:textId="77777777" w:rsidR="009A1CDF" w:rsidRPr="00FE5AE7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ابتدا،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نتایج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معیارهای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گنجاندن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حذف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قضاوت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فقط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کتاب‌هایی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سال‌های</w:t>
      </w:r>
      <w:r w:rsidRPr="00FE5AE7">
        <w:rPr>
          <w:rFonts w:cs="B Nazanin"/>
          <w:sz w:val="24"/>
          <w:szCs w:val="24"/>
          <w:rtl/>
        </w:rPr>
        <w:t xml:space="preserve"> 2005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2015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بازبینی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همتایان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منتشر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شده‌اند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چکیده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عبارت</w:t>
      </w:r>
      <w:r w:rsidRPr="00FE5AE7">
        <w:rPr>
          <w:rFonts w:cs="B Nazanin"/>
          <w:sz w:val="24"/>
          <w:szCs w:val="24"/>
          <w:rtl/>
        </w:rPr>
        <w:t xml:space="preserve"> «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 w:hint="eastAsia"/>
          <w:sz w:val="24"/>
          <w:szCs w:val="24"/>
          <w:rtl/>
        </w:rPr>
        <w:t>»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اصطلاحات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بخش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قبلی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نتایج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نرم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افزار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مدیریت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مرجع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Refworks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نتایج،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تکراری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lastRenderedPageBreak/>
        <w:t>حذف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فرآیند</w:t>
      </w:r>
      <w:r w:rsidRPr="00FE5AE7">
        <w:rPr>
          <w:rFonts w:cs="B Nazanin"/>
          <w:sz w:val="24"/>
          <w:szCs w:val="24"/>
          <w:rtl/>
        </w:rPr>
        <w:t xml:space="preserve"> 762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منحصر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گذاشت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سپس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معیار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حذف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قضاوت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قرار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گرفتند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یعنی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مجلاتی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آموزش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حرفه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غیر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معلمان</w:t>
      </w:r>
      <w:r w:rsidRPr="00FE5AE7">
        <w:rPr>
          <w:rFonts w:cs="B Nazanin"/>
          <w:sz w:val="24"/>
          <w:szCs w:val="24"/>
          <w:rtl/>
        </w:rPr>
        <w:t xml:space="preserve">) </w:t>
      </w:r>
      <w:r w:rsidRPr="00FE5AE7">
        <w:rPr>
          <w:rFonts w:cs="B Nazanin" w:hint="cs"/>
          <w:sz w:val="24"/>
          <w:szCs w:val="24"/>
          <w:rtl/>
        </w:rPr>
        <w:t>سروکار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داشتند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حذف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435 </w:t>
      </w:r>
      <w:r w:rsidRPr="00FE5AE7">
        <w:rPr>
          <w:rFonts w:cs="B Nazanin" w:hint="cs"/>
          <w:sz w:val="24"/>
          <w:szCs w:val="24"/>
          <w:rtl/>
        </w:rPr>
        <w:t>نتیجه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باقی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گذاشت</w:t>
      </w:r>
      <w:r w:rsidRPr="00FE5AE7">
        <w:rPr>
          <w:rFonts w:cs="B Nazanin"/>
          <w:sz w:val="24"/>
          <w:szCs w:val="24"/>
          <w:rtl/>
        </w:rPr>
        <w:t>.</w:t>
      </w:r>
    </w:p>
    <w:p w14:paraId="377511E7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E5AE7">
        <w:rPr>
          <w:rFonts w:cs="B Nazanin" w:hint="cs"/>
          <w:sz w:val="24"/>
          <w:szCs w:val="24"/>
          <w:rtl/>
        </w:rPr>
        <w:t>سپس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معیار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ورود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بعدی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بردیم</w:t>
      </w:r>
      <w:r w:rsidRPr="00FE5AE7">
        <w:rPr>
          <w:rFonts w:cs="B Nazanin"/>
          <w:sz w:val="24"/>
          <w:szCs w:val="24"/>
          <w:rtl/>
        </w:rPr>
        <w:t xml:space="preserve">: </w:t>
      </w:r>
      <w:r w:rsidRPr="00FE5AE7">
        <w:rPr>
          <w:rFonts w:cs="B Nazanin" w:hint="cs"/>
          <w:sz w:val="24"/>
          <w:szCs w:val="24"/>
          <w:rtl/>
        </w:rPr>
        <w:t>مطالعات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مربوط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عملیاتی،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معیار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به‌عنوان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توصیف‌های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روش‌شناختی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جمع‌آوری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تجزیه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تحلیل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داده‌ها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حوزه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شامل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متون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اسناد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خط‌مشی</w:t>
      </w:r>
      <w:r w:rsidRPr="00FE5AE7">
        <w:rPr>
          <w:rFonts w:cs="B Nazanin"/>
          <w:sz w:val="24"/>
          <w:szCs w:val="24"/>
          <w:rtl/>
        </w:rPr>
        <w:t xml:space="preserve">) </w:t>
      </w:r>
      <w:r w:rsidRPr="00FE5AE7">
        <w:rPr>
          <w:rFonts w:cs="B Nazanin" w:hint="cs"/>
          <w:sz w:val="24"/>
          <w:szCs w:val="24"/>
          <w:rtl/>
        </w:rPr>
        <w:t>است،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تعریف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کردیم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نویسنده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اول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چکیده</w:t>
      </w:r>
      <w:r w:rsidRPr="00FE5AE7">
        <w:rPr>
          <w:rFonts w:cs="B Nazanin"/>
          <w:sz w:val="24"/>
          <w:szCs w:val="24"/>
          <w:rtl/>
        </w:rPr>
        <w:t xml:space="preserve"> 435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خواند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رویکرد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عنوان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طبقه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مقالاتی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چکیده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تنهایی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قادر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عنوان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نظری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نبود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خوانده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نویسنده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تمامی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ادامه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مرحله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بحث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قرار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می‌گرفت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مطالعه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نویسنده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مشترکاً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توافق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رسیدند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پس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حذف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غیرتجربی،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مجموعه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متشکل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از</w:t>
      </w:r>
      <w:r w:rsidRPr="00FE5AE7">
        <w:rPr>
          <w:rFonts w:cs="B Nazanin"/>
          <w:sz w:val="24"/>
          <w:szCs w:val="24"/>
          <w:rtl/>
        </w:rPr>
        <w:t xml:space="preserve"> 90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تجربی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معیارهای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ورود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برآورده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کردند،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باقی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ماندیم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لازم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مرحله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پدیده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گسترده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مواجه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چکیده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حتی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کلیدواژه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اشاره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ادامه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وجود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نداشت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امر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داشت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بیان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کنیم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برخی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/>
          <w:sz w:val="24"/>
          <w:szCs w:val="24"/>
        </w:rPr>
        <w:t>GCE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ممکن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محققان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عنوان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یک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کلمه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کلیدی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رمزی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تلقی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شود،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موضوعی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نتیجه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گیری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خواهیم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پرداخت</w:t>
      </w:r>
      <w:r w:rsidRPr="00FE5AE7">
        <w:rPr>
          <w:rFonts w:cs="B Nazanin"/>
          <w:sz w:val="24"/>
          <w:szCs w:val="24"/>
          <w:rtl/>
        </w:rPr>
        <w:t>.</w:t>
      </w:r>
    </w:p>
    <w:p w14:paraId="213C9313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E5AE7">
        <w:rPr>
          <w:rFonts w:cs="B Nazanin" w:hint="cs"/>
          <w:sz w:val="24"/>
          <w:szCs w:val="24"/>
          <w:rtl/>
        </w:rPr>
        <w:t>همه</w:t>
      </w:r>
      <w:r w:rsidRPr="00FE5AE7">
        <w:rPr>
          <w:rFonts w:cs="B Nazanin"/>
          <w:sz w:val="24"/>
          <w:szCs w:val="24"/>
          <w:rtl/>
        </w:rPr>
        <w:t xml:space="preserve"> 90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گروه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نهایی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اکسل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وارد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توسط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هر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نویسنده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طور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کامل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خوانده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شدند</w:t>
      </w:r>
      <w:r w:rsidRPr="00FE5AE7">
        <w:rPr>
          <w:rFonts w:cs="B Nazanin"/>
          <w:sz w:val="24"/>
          <w:szCs w:val="24"/>
          <w:rtl/>
        </w:rPr>
        <w:t xml:space="preserve">. </w:t>
      </w:r>
      <w:r w:rsidRPr="00FE5AE7">
        <w:rPr>
          <w:rFonts w:cs="B Nazanin" w:hint="cs"/>
          <w:sz w:val="24"/>
          <w:szCs w:val="24"/>
          <w:rtl/>
        </w:rPr>
        <w:t>اطلاعات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زیر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جدول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اکسل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ثبت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طبق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آموندسن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ویلسون،</w:t>
      </w:r>
      <w:r w:rsidRPr="00FE5AE7">
        <w:rPr>
          <w:rFonts w:cs="B Nazanin"/>
          <w:sz w:val="24"/>
          <w:szCs w:val="24"/>
          <w:rtl/>
        </w:rPr>
        <w:t xml:space="preserve"> 2012): </w:t>
      </w:r>
      <w:r w:rsidRPr="00FE5AE7">
        <w:rPr>
          <w:rFonts w:cs="B Nazanin" w:hint="cs"/>
          <w:sz w:val="24"/>
          <w:szCs w:val="24"/>
          <w:rtl/>
        </w:rPr>
        <w:t>عنوان،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تاریخ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انتشار،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مجله</w:t>
      </w:r>
      <w:r w:rsidRPr="00FE5AE7">
        <w:rPr>
          <w:rFonts w:cs="B Nazanin"/>
          <w:sz w:val="24"/>
          <w:szCs w:val="24"/>
          <w:rtl/>
        </w:rPr>
        <w:t>/</w:t>
      </w:r>
      <w:r w:rsidRPr="00FE5AE7">
        <w:rPr>
          <w:rFonts w:cs="B Nazanin" w:hint="cs"/>
          <w:sz w:val="24"/>
          <w:szCs w:val="24"/>
          <w:rtl/>
        </w:rPr>
        <w:t>ناشر،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نویسنده،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کشوری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تحقیق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انجام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است،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جستجوی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اصلی،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عبارات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ذکر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چکیده،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تعاریف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جهانی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شهروندی</w:t>
      </w:r>
      <w:r w:rsidRPr="00FE5AE7">
        <w:rPr>
          <w:rFonts w:cs="B Nazanin"/>
          <w:sz w:val="24"/>
          <w:szCs w:val="24"/>
          <w:rtl/>
        </w:rPr>
        <w:t xml:space="preserve">/ </w:t>
      </w:r>
      <w:r w:rsidRPr="00FE5AE7">
        <w:rPr>
          <w:rFonts w:cs="B Nazanin" w:hint="cs"/>
          <w:sz w:val="24"/>
          <w:szCs w:val="24"/>
          <w:rtl/>
        </w:rPr>
        <w:t>شرایط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مرتبط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اولیه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ارائه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ارزیابی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روش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شناسی،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انتقادات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مطرح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یا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ارائه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و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احتمالی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کتابشناسی</w:t>
      </w:r>
      <w:r w:rsidRPr="00FE5AE7">
        <w:rPr>
          <w:rFonts w:cs="B Nazanin"/>
          <w:sz w:val="24"/>
          <w:szCs w:val="24"/>
          <w:rtl/>
        </w:rPr>
        <w:t xml:space="preserve"> (</w:t>
      </w:r>
      <w:r w:rsidRPr="00FE5AE7">
        <w:rPr>
          <w:rFonts w:cs="B Nazanin" w:hint="cs"/>
          <w:sz w:val="24"/>
          <w:szCs w:val="24"/>
          <w:rtl/>
        </w:rPr>
        <w:t>همانطور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اشاره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این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مرحله</w:t>
      </w:r>
      <w:r w:rsidRPr="00FE5AE7">
        <w:rPr>
          <w:rFonts w:cs="B Nazanin"/>
          <w:sz w:val="24"/>
          <w:szCs w:val="24"/>
          <w:rtl/>
        </w:rPr>
        <w:t xml:space="preserve"> 9 </w:t>
      </w:r>
      <w:r w:rsidRPr="00FE5AE7">
        <w:rPr>
          <w:rFonts w:cs="B Nazanin" w:hint="cs"/>
          <w:sz w:val="24"/>
          <w:szCs w:val="24"/>
          <w:rtl/>
        </w:rPr>
        <w:t>مقاله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دیگر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بر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اساس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فهرست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کتابشناسی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مقالات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انتخاب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اضافه</w:t>
      </w:r>
      <w:r w:rsidRPr="00FE5AE7">
        <w:rPr>
          <w:rFonts w:cs="B Nazanin"/>
          <w:sz w:val="24"/>
          <w:szCs w:val="24"/>
          <w:rtl/>
        </w:rPr>
        <w:t xml:space="preserve"> </w:t>
      </w:r>
      <w:r w:rsidRPr="00FE5AE7">
        <w:rPr>
          <w:rFonts w:cs="B Nazanin" w:hint="cs"/>
          <w:sz w:val="24"/>
          <w:szCs w:val="24"/>
          <w:rtl/>
        </w:rPr>
        <w:t>شد</w:t>
      </w:r>
      <w:r w:rsidRPr="00FE5AE7">
        <w:rPr>
          <w:rFonts w:cs="B Nazanin"/>
          <w:sz w:val="24"/>
          <w:szCs w:val="24"/>
          <w:rtl/>
        </w:rPr>
        <w:t>).</w:t>
      </w:r>
    </w:p>
    <w:p w14:paraId="2BE316AC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2.4. </w:t>
      </w:r>
      <w:r w:rsidRPr="001A6408">
        <w:rPr>
          <w:rFonts w:cs="B Nazanin" w:hint="cs"/>
          <w:b/>
          <w:bCs/>
          <w:sz w:val="24"/>
          <w:szCs w:val="24"/>
          <w:rtl/>
        </w:rPr>
        <w:t>تحلیل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داده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ها</w:t>
      </w:r>
    </w:p>
    <w:p w14:paraId="41E984FF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فرآیند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محتوای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قیاسی،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کیفی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مطابق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شرایر،</w:t>
      </w:r>
      <w:r w:rsidRPr="001A6408">
        <w:rPr>
          <w:rFonts w:cs="B Nazanin"/>
          <w:sz w:val="24"/>
          <w:szCs w:val="24"/>
          <w:rtl/>
        </w:rPr>
        <w:t xml:space="preserve"> 2013).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شباهت‌ها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آغاز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گونه‌شناسی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آن‌ها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>.</w:t>
      </w:r>
    </w:p>
    <w:p w14:paraId="36A0138A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مدیریت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مشاوران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خوانیم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الگوها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نوظهور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بررسی‌شده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به‌عنوان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مرتب‌سازی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- </w:t>
      </w:r>
      <w:r w:rsidRPr="001A6408">
        <w:rPr>
          <w:rFonts w:cs="B Nazanin" w:hint="cs"/>
          <w:sz w:val="24"/>
          <w:szCs w:val="24"/>
          <w:rtl/>
        </w:rPr>
        <w:t>اول،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منحصر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بازیگران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بازیگران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سازه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ثانیاً،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کاملاً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می‌پردازند،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ضعف‌های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عدم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تعادل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361A5400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مشخص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منطبق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همپوشانی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خط‌مشی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جداگانه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همپوشانی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دشوار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بنابراین،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کانون‌ها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>: (</w:t>
      </w:r>
      <w:r w:rsidRPr="001A6408">
        <w:rPr>
          <w:rFonts w:cs="B Nazanin" w:hint="cs"/>
          <w:sz w:val="24"/>
          <w:szCs w:val="24"/>
          <w:rtl/>
        </w:rPr>
        <w:t>الف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ج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سیاست‌گذاری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>. .</w:t>
      </w:r>
    </w:p>
    <w:p w14:paraId="2B1546B0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2.5. </w:t>
      </w:r>
      <w:r w:rsidRPr="001A6408">
        <w:rPr>
          <w:rFonts w:cs="B Nazanin" w:hint="cs"/>
          <w:b/>
          <w:bCs/>
          <w:sz w:val="24"/>
          <w:szCs w:val="24"/>
          <w:rtl/>
        </w:rPr>
        <w:t>محدودیت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ها</w:t>
      </w:r>
    </w:p>
    <w:p w14:paraId="6A459ABD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متعددی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اولا،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جداسازی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دشوار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چکیده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مستقیماً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بپردازد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مشخصه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حوزه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>.</w:t>
      </w:r>
    </w:p>
    <w:p w14:paraId="0B4E2579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مجبور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مراحل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حذف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ماهیت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بگذارد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چکیده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معیارهای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برآورده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انتشارات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مواردی،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فاکتورهای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علاقه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مجموعه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آوردن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گفتمان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شیوه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اخطارهایی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نشریاتی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عبارات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جهان‌وطن‌گرایی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شده‌اند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روش‌های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منحصربه‌فردی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افزودن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اضافی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باعث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بازبینی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انسجام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بدهد</w:t>
      </w:r>
      <w:r w:rsidRPr="001A6408">
        <w:rPr>
          <w:rFonts w:cs="B Nazanin"/>
          <w:sz w:val="24"/>
          <w:szCs w:val="24"/>
          <w:rtl/>
        </w:rPr>
        <w:t>.</w:t>
      </w:r>
    </w:p>
    <w:p w14:paraId="50003A25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محدودیت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تصمیم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ناتوانی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محدودیت،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دنبال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دالبی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رحمان</w:t>
      </w:r>
      <w:r w:rsidRPr="001A6408">
        <w:rPr>
          <w:rFonts w:cs="B Nazanin"/>
          <w:sz w:val="24"/>
          <w:szCs w:val="24"/>
          <w:rtl/>
        </w:rPr>
        <w:t xml:space="preserve"> (2008)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ترکیب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33C37735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3. </w:t>
      </w:r>
      <w:r w:rsidRPr="001A6408">
        <w:rPr>
          <w:rFonts w:cs="B Nazanin" w:hint="cs"/>
          <w:b/>
          <w:bCs/>
          <w:sz w:val="24"/>
          <w:szCs w:val="24"/>
          <w:rtl/>
        </w:rPr>
        <w:t>نتایج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و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بحث</w:t>
      </w:r>
    </w:p>
    <w:p w14:paraId="6CC0F6F4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کدگذاری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قابل‌توجهی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انجام‌شده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بازیگران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می‌پردازند،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اینجا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ابتدا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>.</w:t>
      </w:r>
    </w:p>
    <w:p w14:paraId="41CEF284" w14:textId="77777777" w:rsidR="009A1CDF" w:rsidRPr="001A6408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A6408">
        <w:rPr>
          <w:rFonts w:cs="B Nazanin"/>
          <w:b/>
          <w:bCs/>
          <w:sz w:val="24"/>
          <w:szCs w:val="24"/>
          <w:rtl/>
        </w:rPr>
        <w:t xml:space="preserve">3.1. </w:t>
      </w:r>
      <w:r w:rsidRPr="001A6408">
        <w:rPr>
          <w:rFonts w:cs="B Nazanin" w:hint="cs"/>
          <w:b/>
          <w:bCs/>
          <w:sz w:val="24"/>
          <w:szCs w:val="24"/>
          <w:rtl/>
        </w:rPr>
        <w:t>تحلیل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منطقه</w:t>
      </w:r>
      <w:r w:rsidRPr="001A6408">
        <w:rPr>
          <w:rFonts w:cs="B Nazanin"/>
          <w:b/>
          <w:bCs/>
          <w:sz w:val="24"/>
          <w:szCs w:val="24"/>
          <w:rtl/>
        </w:rPr>
        <w:t xml:space="preserve"> </w:t>
      </w:r>
      <w:r w:rsidRPr="001A6408">
        <w:rPr>
          <w:rFonts w:cs="B Nazanin" w:hint="cs"/>
          <w:b/>
          <w:bCs/>
          <w:sz w:val="24"/>
          <w:szCs w:val="24"/>
          <w:rtl/>
        </w:rPr>
        <w:t>ای</w:t>
      </w:r>
    </w:p>
    <w:p w14:paraId="3B3A7FCE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چگونگی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می‌گیرند،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بینش‌ها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دستیابی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انتظار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آشکار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موریس و اکسلی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کدام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4E45D11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قابل‌توجه،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گونه‌شناسی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محتویات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ثانویه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اولیه،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تفسیر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پیشایندها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تفاسیر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استوار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آورد</w:t>
      </w:r>
      <w:r w:rsidRPr="001A6408">
        <w:rPr>
          <w:rFonts w:cs="B Nazanin"/>
          <w:sz w:val="24"/>
          <w:szCs w:val="24"/>
          <w:rtl/>
        </w:rPr>
        <w:t>.</w:t>
      </w:r>
    </w:p>
    <w:p w14:paraId="6773FFC1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جدول</w:t>
      </w:r>
      <w:r w:rsidRPr="001A6408">
        <w:rPr>
          <w:rFonts w:cs="B Nazanin"/>
          <w:sz w:val="24"/>
          <w:szCs w:val="24"/>
          <w:rtl/>
        </w:rPr>
        <w:t xml:space="preserve"> 1 </w:t>
      </w:r>
      <w:r w:rsidRPr="001A6408">
        <w:rPr>
          <w:rFonts w:cs="B Nazanin" w:hint="cs"/>
          <w:sz w:val="24"/>
          <w:szCs w:val="24"/>
          <w:rtl/>
        </w:rPr>
        <w:t>ترکیب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تصمیم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تطبیقی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Arial" w:hAnsi="Arial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کوچک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شمارش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تطبیقی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Arial" w:hAnsi="Arial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مقیاس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همراه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واضحی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سوابق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جدول</w:t>
      </w:r>
      <w:r w:rsidRPr="001A6408">
        <w:rPr>
          <w:rFonts w:cs="B Nazanin"/>
          <w:sz w:val="24"/>
          <w:szCs w:val="24"/>
          <w:rtl/>
        </w:rPr>
        <w:t xml:space="preserve"> 1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پیشایندها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>.</w:t>
      </w:r>
    </w:p>
    <w:p w14:paraId="68276E1F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لازم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ظاهر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دهیم</w:t>
      </w:r>
      <w:r w:rsidRPr="001A6408">
        <w:rPr>
          <w:rFonts w:cs="B Nazanin"/>
          <w:sz w:val="24"/>
          <w:szCs w:val="24"/>
          <w:rtl/>
        </w:rPr>
        <w:t xml:space="preserve">. 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28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16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انگلستان،</w:t>
      </w:r>
      <w:r w:rsidRPr="001A6408">
        <w:rPr>
          <w:rFonts w:cs="B Nazanin"/>
          <w:sz w:val="24"/>
          <w:szCs w:val="24"/>
          <w:rtl/>
        </w:rPr>
        <w:t xml:space="preserve"> 6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شمالی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بقیه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فنلاند،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اسپانیا،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فرانسه،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ترکیه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آلمان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ظاهراً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پاسخی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فراگیرتر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انگل2014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نکته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</w:t>
      </w:r>
      <w:r w:rsidRPr="001A6408">
        <w:rPr>
          <w:rFonts w:cs="B Nazanin"/>
          <w:sz w:val="24"/>
          <w:szCs w:val="24"/>
          <w:rtl/>
        </w:rPr>
        <w:t xml:space="preserve"> (2014)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اسپانیا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افزایش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خارجی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منظور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توضیح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الگوهای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جایگزین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مارشال،</w:t>
      </w:r>
      <w:r w:rsidRPr="001A6408">
        <w:rPr>
          <w:rFonts w:cs="B Nazanin"/>
          <w:sz w:val="24"/>
          <w:szCs w:val="24"/>
          <w:rtl/>
        </w:rPr>
        <w:t xml:space="preserve"> 2009).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انتظار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تقریباً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همیشه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انسجام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پذیرش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اقلیت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یمینی،</w:t>
      </w:r>
      <w:r w:rsidRPr="001A6408">
        <w:rPr>
          <w:rFonts w:cs="B Nazanin"/>
          <w:sz w:val="24"/>
          <w:szCs w:val="24"/>
          <w:rtl/>
        </w:rPr>
        <w:t xml:space="preserve"> 2014</w:t>
      </w:r>
      <w:r w:rsidRPr="001A6408">
        <w:rPr>
          <w:rFonts w:cs="B Nazanin"/>
          <w:sz w:val="24"/>
          <w:szCs w:val="24"/>
        </w:rPr>
        <w:t>b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یمینی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فولوپ،</w:t>
      </w:r>
      <w:r w:rsidRPr="001A6408">
        <w:rPr>
          <w:rFonts w:cs="B Nazanin"/>
          <w:sz w:val="24"/>
          <w:szCs w:val="24"/>
          <w:rtl/>
        </w:rPr>
        <w:t xml:space="preserve"> 2015)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گیرد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4BB88163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جدول1:نتایج تحلیل منطقه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2"/>
        <w:gridCol w:w="1083"/>
        <w:gridCol w:w="1334"/>
        <w:gridCol w:w="2216"/>
        <w:gridCol w:w="1535"/>
      </w:tblGrid>
      <w:tr w:rsidR="009A1CDF" w14:paraId="0C981C20" w14:textId="77777777" w:rsidTr="00EC1D96">
        <w:tc>
          <w:tcPr>
            <w:tcW w:w="1582" w:type="dxa"/>
          </w:tcPr>
          <w:p w14:paraId="0048A2E9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کشور-منطقه</w:t>
            </w:r>
          </w:p>
        </w:tc>
        <w:tc>
          <w:tcPr>
            <w:tcW w:w="1108" w:type="dxa"/>
          </w:tcPr>
          <w:p w14:paraId="7D9E865A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مقالات</w:t>
            </w:r>
          </w:p>
        </w:tc>
        <w:tc>
          <w:tcPr>
            <w:tcW w:w="1350" w:type="dxa"/>
          </w:tcPr>
          <w:p w14:paraId="4595365D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پیشایند</w:t>
            </w:r>
          </w:p>
        </w:tc>
        <w:tc>
          <w:tcPr>
            <w:tcW w:w="2288" w:type="dxa"/>
          </w:tcPr>
          <w:p w14:paraId="085365D4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برایند </w:t>
            </w:r>
            <w:r>
              <w:rPr>
                <w:rFonts w:cs="B Nazanin"/>
                <w:sz w:val="24"/>
                <w:szCs w:val="24"/>
              </w:rPr>
              <w:t>CCE</w:t>
            </w:r>
          </w:p>
        </w:tc>
        <w:tc>
          <w:tcPr>
            <w:tcW w:w="1582" w:type="dxa"/>
          </w:tcPr>
          <w:p w14:paraId="027639E8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مدل مشترک</w:t>
            </w:r>
          </w:p>
        </w:tc>
      </w:tr>
      <w:tr w:rsidR="009A1CDF" w14:paraId="48A9F230" w14:textId="77777777" w:rsidTr="00EC1D96">
        <w:tc>
          <w:tcPr>
            <w:tcW w:w="1582" w:type="dxa"/>
          </w:tcPr>
          <w:p w14:paraId="427BBCDC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امریکای شمالی</w:t>
            </w:r>
          </w:p>
        </w:tc>
        <w:tc>
          <w:tcPr>
            <w:tcW w:w="1108" w:type="dxa"/>
          </w:tcPr>
          <w:p w14:paraId="20092E76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350" w:type="dxa"/>
          </w:tcPr>
          <w:p w14:paraId="1B483AAA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تغییرات سیاسی</w:t>
            </w:r>
          </w:p>
        </w:tc>
        <w:tc>
          <w:tcPr>
            <w:tcW w:w="2288" w:type="dxa"/>
          </w:tcPr>
          <w:p w14:paraId="3CFF3E69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A6408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جایگاه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ایالات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متحده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کشور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پیشرو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جهان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توانمندسازی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درک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ماهیت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جهان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حال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تغییر</w:t>
            </w:r>
          </w:p>
        </w:tc>
        <w:tc>
          <w:tcPr>
            <w:tcW w:w="1582" w:type="dxa"/>
          </w:tcPr>
          <w:p w14:paraId="270A13E5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سیاسی، اقتصادی</w:t>
            </w:r>
          </w:p>
        </w:tc>
      </w:tr>
      <w:tr w:rsidR="009A1CDF" w14:paraId="4A10B346" w14:textId="77777777" w:rsidTr="00EC1D96">
        <w:tc>
          <w:tcPr>
            <w:tcW w:w="1582" w:type="dxa"/>
          </w:tcPr>
          <w:p w14:paraId="3ABCE58B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امریکای شمالی</w:t>
            </w:r>
          </w:p>
        </w:tc>
        <w:tc>
          <w:tcPr>
            <w:tcW w:w="1108" w:type="dxa"/>
          </w:tcPr>
          <w:p w14:paraId="7BBED19F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350" w:type="dxa"/>
          </w:tcPr>
          <w:p w14:paraId="627CAF94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A6408">
              <w:rPr>
                <w:rFonts w:cs="B Nazanin" w:hint="cs"/>
                <w:sz w:val="24"/>
                <w:szCs w:val="24"/>
                <w:rtl/>
              </w:rPr>
              <w:t>مهاجرت،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ماهیت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چندفرهنگی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288" w:type="dxa"/>
          </w:tcPr>
          <w:p w14:paraId="6468B37B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افزایش تحمل</w:t>
            </w:r>
          </w:p>
        </w:tc>
        <w:tc>
          <w:tcPr>
            <w:tcW w:w="1582" w:type="dxa"/>
          </w:tcPr>
          <w:p w14:paraId="1FBA530C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اخلاقی فرهنگی</w:t>
            </w:r>
          </w:p>
        </w:tc>
      </w:tr>
      <w:tr w:rsidR="009A1CDF" w14:paraId="653966D2" w14:textId="77777777" w:rsidTr="00EC1D96">
        <w:tc>
          <w:tcPr>
            <w:tcW w:w="1582" w:type="dxa"/>
          </w:tcPr>
          <w:p w14:paraId="7DBA5BF1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کانادا</w:t>
            </w:r>
          </w:p>
        </w:tc>
        <w:tc>
          <w:tcPr>
            <w:tcW w:w="1108" w:type="dxa"/>
          </w:tcPr>
          <w:p w14:paraId="716632BF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350" w:type="dxa"/>
          </w:tcPr>
          <w:p w14:paraId="78B5AF83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A6408">
              <w:rPr>
                <w:rFonts w:cs="B Nazanin" w:hint="cs"/>
                <w:sz w:val="24"/>
                <w:szCs w:val="24"/>
                <w:rtl/>
              </w:rPr>
              <w:t>مهاجرت،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جنگ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ایرلند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شمالی</w:t>
            </w:r>
            <w:r w:rsidRPr="001A6408">
              <w:rPr>
                <w:rFonts w:cs="B Nazanin"/>
                <w:sz w:val="24"/>
                <w:szCs w:val="24"/>
                <w:rtl/>
              </w:rPr>
              <w:t>)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تطبیق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چندفرهنگی</w:t>
            </w:r>
          </w:p>
        </w:tc>
        <w:tc>
          <w:tcPr>
            <w:tcW w:w="2288" w:type="dxa"/>
          </w:tcPr>
          <w:p w14:paraId="6D1B249B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A6408">
              <w:rPr>
                <w:rFonts w:cs="B Nazanin" w:hint="cs"/>
                <w:sz w:val="24"/>
                <w:szCs w:val="24"/>
                <w:rtl/>
              </w:rPr>
              <w:t>ترویج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مدارا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مشترک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A6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A6408">
              <w:rPr>
                <w:rFonts w:cs="B Nazanin" w:hint="cs"/>
                <w:sz w:val="24"/>
                <w:szCs w:val="24"/>
                <w:rtl/>
              </w:rPr>
              <w:t>شهروندی</w:t>
            </w:r>
          </w:p>
        </w:tc>
        <w:tc>
          <w:tcPr>
            <w:tcW w:w="1582" w:type="dxa"/>
          </w:tcPr>
          <w:p w14:paraId="45583D6D" w14:textId="77777777" w:rsidR="009A1CDF" w:rsidRDefault="009A1CDF" w:rsidP="00EC1D96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فرهنگی، اخلاقی</w:t>
            </w:r>
          </w:p>
        </w:tc>
      </w:tr>
    </w:tbl>
    <w:p w14:paraId="662A7987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دومین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آسیا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اقیانوسیه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(21).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بقیه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ژاپن،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سنگاپور،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پاسخی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سراسر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شناختن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منظور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رقابت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عصر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منعکس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/>
          <w:sz w:val="24"/>
          <w:szCs w:val="24"/>
        </w:rPr>
        <w:t>Ee Loh,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Law, 2010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پان،</w:t>
      </w:r>
      <w:r w:rsidRPr="001A6408">
        <w:rPr>
          <w:rFonts w:cs="B Nazanin"/>
          <w:sz w:val="24"/>
          <w:szCs w:val="24"/>
          <w:rtl/>
        </w:rPr>
        <w:t xml:space="preserve"> 2011).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به‌ویژه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شده‌اند،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به‌عنوان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مهارت‌ها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مسئولیت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آسیا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اقیانوسیه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توانمندسازی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رقابت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تأثیرگذاری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کنید</w:t>
      </w:r>
      <w:r w:rsidRPr="001A6408">
        <w:rPr>
          <w:rFonts w:cs="B Nazanin"/>
          <w:sz w:val="24"/>
          <w:szCs w:val="24"/>
          <w:rtl/>
        </w:rPr>
        <w:t>.</w:t>
      </w:r>
    </w:p>
    <w:p w14:paraId="068517D3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نوزده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پوشش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وضعیت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ابراز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نویسندگانی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استدلال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آنجا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راپوپورت</w:t>
      </w:r>
      <w:r w:rsidRPr="001A6408">
        <w:rPr>
          <w:rFonts w:cs="B Nazanin"/>
          <w:sz w:val="24"/>
          <w:szCs w:val="24"/>
          <w:rtl/>
        </w:rPr>
        <w:t xml:space="preserve"> (2009)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راپوپورت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15 </w:t>
      </w:r>
      <w:r w:rsidRPr="001A6408">
        <w:rPr>
          <w:rFonts w:cs="B Nazanin" w:hint="cs"/>
          <w:sz w:val="24"/>
          <w:szCs w:val="24"/>
          <w:rtl/>
        </w:rPr>
        <w:t>ایالت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>.</w:t>
      </w:r>
    </w:p>
    <w:p w14:paraId="3AEF9CB8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پاسخی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مشاهده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گهگاه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اخلاقی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دستورالعمل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واضح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اقدام</w:t>
      </w:r>
      <w:r w:rsidRPr="001A6408">
        <w:rPr>
          <w:rFonts w:cs="B Nazanin"/>
          <w:sz w:val="24"/>
          <w:szCs w:val="24"/>
          <w:rtl/>
        </w:rPr>
        <w:t>) (</w:t>
      </w:r>
      <w:r>
        <w:rPr>
          <w:rFonts w:cs="B Nazanin" w:hint="cs"/>
          <w:sz w:val="24"/>
          <w:szCs w:val="24"/>
          <w:rtl/>
        </w:rPr>
        <w:t>میر2010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مایرز</w:t>
      </w:r>
      <w:r w:rsidRPr="001A6408">
        <w:rPr>
          <w:rFonts w:cs="B Nazanin"/>
          <w:sz w:val="24"/>
          <w:szCs w:val="24"/>
          <w:rtl/>
        </w:rPr>
        <w:t xml:space="preserve"> (2006)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مزایای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راهی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حفظ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رهبر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رقابت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>.</w:t>
      </w:r>
    </w:p>
    <w:p w14:paraId="155C18F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نمونه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15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مشابه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مقدمه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خودپنداره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بانکس،</w:t>
      </w:r>
      <w:r w:rsidRPr="001A6408">
        <w:rPr>
          <w:rFonts w:cs="B Nazanin"/>
          <w:sz w:val="24"/>
          <w:szCs w:val="24"/>
          <w:rtl/>
        </w:rPr>
        <w:t xml:space="preserve"> 2008)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مخالفت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برانگیخت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انتظار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حساسیت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پرورش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منسجم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جانسونن2002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آمده‌اند،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گونه‌شناسی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می‌گیرند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خاطرنشان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شیوه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تشویق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ایوانز،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اینگرام،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دونالد،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وبر،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لدوک،</w:t>
      </w:r>
      <w:r w:rsidRPr="001A6408">
        <w:rPr>
          <w:rFonts w:cs="B Nazanin"/>
          <w:sz w:val="24"/>
          <w:szCs w:val="24"/>
          <w:rtl/>
        </w:rPr>
        <w:t xml:space="preserve">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پلویم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جورجنسون،</w:t>
      </w:r>
      <w:r w:rsidRPr="001A6408">
        <w:rPr>
          <w:rFonts w:cs="B Nazanin"/>
          <w:sz w:val="24"/>
          <w:szCs w:val="24"/>
          <w:rtl/>
        </w:rPr>
        <w:t xml:space="preserve"> 2012).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اخلاقی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صلح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انسجام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ایوانز2009</w:t>
      </w:r>
      <w:r w:rsidRPr="001A6408">
        <w:rPr>
          <w:rFonts w:cs="B Nazanin"/>
          <w:sz w:val="24"/>
          <w:szCs w:val="24"/>
          <w:rtl/>
        </w:rPr>
        <w:t>).</w:t>
      </w:r>
    </w:p>
    <w:p w14:paraId="093742B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/>
          <w:sz w:val="24"/>
          <w:szCs w:val="24"/>
          <w:rtl/>
        </w:rPr>
        <w:t xml:space="preserve">9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استرالیا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نیوزلند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بینش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یادآور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تایید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محیطی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استرالیا،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حفاظت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محیط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محیطی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انسان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مطلوب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برادبری،</w:t>
      </w:r>
      <w:r w:rsidRPr="001A6408">
        <w:rPr>
          <w:rFonts w:cs="B Nazanin"/>
          <w:sz w:val="24"/>
          <w:szCs w:val="24"/>
          <w:rtl/>
        </w:rPr>
        <w:t xml:space="preserve">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هندرسون،</w:t>
      </w:r>
      <w:r w:rsidRPr="001A6408">
        <w:rPr>
          <w:rFonts w:cs="B Nazanin"/>
          <w:sz w:val="24"/>
          <w:szCs w:val="24"/>
          <w:rtl/>
        </w:rPr>
        <w:t xml:space="preserve"> 2005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جونز،</w:t>
      </w:r>
      <w:r w:rsidRPr="001A6408">
        <w:rPr>
          <w:rFonts w:cs="B Nazanin"/>
          <w:sz w:val="24"/>
          <w:szCs w:val="24"/>
          <w:rtl/>
        </w:rPr>
        <w:t xml:space="preserve"> 2014).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نیوزلند،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فعال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وود،</w:t>
      </w:r>
      <w:r w:rsidRPr="001A6408">
        <w:rPr>
          <w:rFonts w:cs="B Nazanin"/>
          <w:sz w:val="24"/>
          <w:szCs w:val="24"/>
          <w:rtl/>
        </w:rPr>
        <w:t xml:space="preserve"> 2012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2014)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وود</w:t>
      </w:r>
      <w:r w:rsidRPr="001A6408">
        <w:rPr>
          <w:rFonts w:cs="B Nazanin"/>
          <w:sz w:val="24"/>
          <w:szCs w:val="24"/>
          <w:rtl/>
        </w:rPr>
        <w:t xml:space="preserve"> (2014)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تشویق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فعالانه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مبارزه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مشکلات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بیماری‌های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زیست‌محیطی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>.</w:t>
      </w:r>
    </w:p>
    <w:p w14:paraId="2807C8D7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کوچکترین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مرکزی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چهار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آفریقا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مرکزی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برزیل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بیکل،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تیلور،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فاوست،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پنیستون،</w:t>
      </w:r>
      <w:r w:rsidRPr="001A6408">
        <w:rPr>
          <w:rFonts w:cs="B Nazanin"/>
          <w:sz w:val="24"/>
          <w:szCs w:val="24"/>
          <w:rtl/>
        </w:rPr>
        <w:t xml:space="preserve">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لیما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براون،</w:t>
      </w:r>
      <w:r w:rsidRPr="001A6408">
        <w:rPr>
          <w:rFonts w:cs="B Nazanin"/>
          <w:sz w:val="24"/>
          <w:szCs w:val="24"/>
          <w:rtl/>
        </w:rPr>
        <w:t xml:space="preserve"> 2007)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مقایسه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علمی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یونسکو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برزیل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شولتز2010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آرژانتین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کاستاریکا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سورز2008</w:t>
      </w:r>
      <w:r w:rsidRPr="001A6408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است</w:t>
      </w:r>
      <w:r w:rsidRPr="001A6408">
        <w:rPr>
          <w:rFonts w:cs="B Nazanin"/>
          <w:sz w:val="24"/>
          <w:szCs w:val="24"/>
          <w:rtl/>
        </w:rPr>
        <w:t>.</w:t>
      </w:r>
    </w:p>
    <w:p w14:paraId="4DB0AFD4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نزدیکی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دلایل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روابط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آمریکایی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دانند</w:t>
      </w:r>
      <w:r w:rsidRPr="001A6408">
        <w:rPr>
          <w:rFonts w:cs="B Nazanin"/>
          <w:sz w:val="24"/>
          <w:szCs w:val="24"/>
          <w:rtl/>
        </w:rPr>
        <w:t>.</w:t>
      </w:r>
    </w:p>
    <w:p w14:paraId="0E563C0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آفریقا،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لیبریای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کوینر2015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بین‌المللی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ادج2012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برداشت‌های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بریتانیا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آفریقا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مقایسه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انگیزه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آفریقا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مسئولیت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صدای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دانند</w:t>
      </w:r>
      <w:r w:rsidRPr="001A6408">
        <w:rPr>
          <w:rFonts w:cs="B Nazanin"/>
          <w:sz w:val="24"/>
          <w:szCs w:val="24"/>
          <w:rtl/>
        </w:rPr>
        <w:t>.</w:t>
      </w:r>
    </w:p>
    <w:p w14:paraId="1D4A5EA5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هفت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صورت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المللی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مقیاس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بروملی،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هام،</w:t>
      </w:r>
      <w:r w:rsidRPr="001A6408">
        <w:rPr>
          <w:rFonts w:cs="B Nazanin"/>
          <w:sz w:val="24"/>
          <w:szCs w:val="24"/>
          <w:rtl/>
        </w:rPr>
        <w:t xml:space="preserve"> 2011)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المللی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لیسانس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/>
          <w:sz w:val="24"/>
          <w:szCs w:val="24"/>
        </w:rPr>
        <w:t>IBO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یونسکو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شایان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یونسکو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IBO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یونسکو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هارپر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دانکرلی،</w:t>
      </w:r>
      <w:r w:rsidRPr="001A6408">
        <w:rPr>
          <w:rFonts w:cs="B Nazanin"/>
          <w:sz w:val="24"/>
          <w:szCs w:val="24"/>
          <w:rtl/>
        </w:rPr>
        <w:t xml:space="preserve"> 2009) (</w:t>
      </w:r>
      <w:r w:rsidRPr="001A6408">
        <w:rPr>
          <w:rFonts w:cs="B Nazanin" w:hint="cs"/>
          <w:sz w:val="24"/>
          <w:szCs w:val="24"/>
          <w:rtl/>
        </w:rPr>
        <w:t>به‌ویژه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IBO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مشترکی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>.</w:t>
      </w:r>
    </w:p>
    <w:p w14:paraId="491DA1F4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نتیجه‌گیری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رابطه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گونه‌شناسی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اول،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CGE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وضوح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تشکیل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تنظیم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هنگامی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شباهت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غلظت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پناهندگان،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ابزاری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صلح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بالقوه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گفتگو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>.</w:t>
      </w:r>
    </w:p>
    <w:p w14:paraId="10DAE875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درآمد،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ابزاری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توانمندسازی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خلاصه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تحرکی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درآمد،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گیرد</w:t>
      </w:r>
      <w:r w:rsidRPr="001A6408">
        <w:rPr>
          <w:rFonts w:cs="B Nazanin"/>
          <w:sz w:val="24"/>
          <w:szCs w:val="24"/>
          <w:rtl/>
        </w:rPr>
        <w:t>.</w:t>
      </w:r>
    </w:p>
    <w:p w14:paraId="391489AD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دنیای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نیروهای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مرکزی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منافع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اخلاقی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تضاد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63F27C06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موریس،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خواهد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شیوه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مقوله‌های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انسجام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اخلاقی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دنبال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حفظ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رقابت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شیوه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تقریباً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ندارد،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دوباره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احتمال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کسانی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صحبت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اظهار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688CEBA3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استراتژی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مقابله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بالقوه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مفاهیم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جداگانه،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فاقد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وفاداری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همذات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نگرانی‌های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زیست‌محیطی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نقطه‌نظری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چگونگی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پیوند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زندگی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روزمره‌شان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آکادمیک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ممکن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غربالگری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چکیده‌ها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حذف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مطمئناً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خارجی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شده‌اند</w:t>
      </w:r>
      <w:r w:rsidRPr="001A6408">
        <w:rPr>
          <w:rFonts w:cs="B Nazanin"/>
          <w:sz w:val="24"/>
          <w:szCs w:val="24"/>
          <w:rtl/>
        </w:rPr>
        <w:t>.</w:t>
      </w:r>
    </w:p>
    <w:p w14:paraId="0138B6EB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دریافتیم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کنترل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وفاداری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لاو2007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پان</w:t>
      </w:r>
      <w:r w:rsidRPr="001A6408">
        <w:rPr>
          <w:rFonts w:cs="B Nazanin"/>
          <w:sz w:val="24"/>
          <w:szCs w:val="24"/>
          <w:rtl/>
        </w:rPr>
        <w:t xml:space="preserve"> (2011) </w:t>
      </w:r>
      <w:r w:rsidRPr="001A6408">
        <w:rPr>
          <w:rFonts w:cs="B Nazanin" w:hint="cs"/>
          <w:sz w:val="24"/>
          <w:szCs w:val="24"/>
          <w:rtl/>
        </w:rPr>
        <w:t>ادراک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پکن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: </w:t>
      </w:r>
      <w:r w:rsidRPr="001A6408">
        <w:rPr>
          <w:rFonts w:cs="B Nazanin" w:hint="cs"/>
          <w:sz w:val="24"/>
          <w:szCs w:val="24"/>
          <w:rtl/>
        </w:rPr>
        <w:t>خود،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لفاظی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می‌دانند،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تشخیص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جالب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اینجاست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تضاد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سردرگمی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تفسیر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سلسله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مراتبی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سطحی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وفاداری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حفظ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درباره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حامیان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تفکیک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تفسیر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رابطه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. . </w:t>
      </w:r>
      <w:r w:rsidRPr="001A6408">
        <w:rPr>
          <w:rFonts w:cs="B Nazanin" w:hint="cs"/>
          <w:sz w:val="24"/>
          <w:szCs w:val="24"/>
          <w:rtl/>
        </w:rPr>
        <w:t>تفکیک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ابعاد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سلسله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مراتب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تعیین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فاقد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ماهوی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>.</w:t>
      </w:r>
    </w:p>
    <w:p w14:paraId="77CDFBA8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الگوی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اتحادیه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فاقد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مرکزی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آزاد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اتحادیه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اعضای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تشویق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اورلتوف</w:t>
      </w:r>
      <w:r w:rsidRPr="001A6408">
        <w:rPr>
          <w:rFonts w:cs="B Nazanin"/>
          <w:sz w:val="24"/>
          <w:szCs w:val="24"/>
          <w:rtl/>
        </w:rPr>
        <w:t xml:space="preserve"> (2011)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درصد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ادعا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ارتباط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ترجیح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آلمانی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گذشته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بحث‌برانگیز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جلوگیری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بنابراین،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بعدی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اتحادیه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سیاست‌گذاران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امکان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ترکیب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پیچیده،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کدام</w:t>
      </w:r>
      <w:r w:rsidRPr="001A6408">
        <w:rPr>
          <w:rFonts w:cs="B Nazanin"/>
          <w:sz w:val="24"/>
          <w:szCs w:val="24"/>
          <w:rtl/>
        </w:rPr>
        <w:t xml:space="preserve"> «</w:t>
      </w:r>
      <w:r w:rsidRPr="001A6408">
        <w:rPr>
          <w:rFonts w:cs="B Nazanin" w:hint="cs"/>
          <w:sz w:val="24"/>
          <w:szCs w:val="24"/>
          <w:rtl/>
        </w:rPr>
        <w:t>عدسی</w:t>
      </w:r>
      <w:r w:rsidRPr="001A6408">
        <w:rPr>
          <w:rFonts w:cs="B Nazanin" w:hint="eastAsia"/>
          <w:sz w:val="24"/>
          <w:szCs w:val="24"/>
          <w:rtl/>
        </w:rPr>
        <w:t>»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محیط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مناسب‌تر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استراتژی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اکونر(2002)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فرانسه،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مشهود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ارتباط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ساختار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>.</w:t>
      </w:r>
    </w:p>
    <w:p w14:paraId="343C5544" w14:textId="77777777" w:rsidR="009A1CDF" w:rsidRPr="00956E2C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956E2C">
        <w:rPr>
          <w:rFonts w:cs="B Nazanin"/>
          <w:b/>
          <w:bCs/>
          <w:sz w:val="24"/>
          <w:szCs w:val="24"/>
          <w:rtl/>
        </w:rPr>
        <w:lastRenderedPageBreak/>
        <w:t xml:space="preserve">3.2. </w:t>
      </w:r>
      <w:r w:rsidRPr="00956E2C">
        <w:rPr>
          <w:rFonts w:cs="B Nazanin" w:hint="cs"/>
          <w:b/>
          <w:bCs/>
          <w:sz w:val="24"/>
          <w:szCs w:val="24"/>
          <w:rtl/>
        </w:rPr>
        <w:t>تجزیه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و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تحلیل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بر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اساس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جمعیت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یا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تمرکز</w:t>
      </w:r>
    </w:p>
    <w:p w14:paraId="099FF30A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مرحله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تصمیم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متغیرها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تصویر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توزیع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تقریباً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یکنواخت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: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نهایی،</w:t>
      </w:r>
      <w:r w:rsidRPr="001A6408">
        <w:rPr>
          <w:rFonts w:cs="B Nazanin"/>
          <w:sz w:val="24"/>
          <w:szCs w:val="24"/>
          <w:rtl/>
        </w:rPr>
        <w:t xml:space="preserve"> 35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برداشت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32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خط‌مشی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35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آخر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دلایلی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تفصیل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12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تکمیل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تقسیم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>: (</w:t>
      </w:r>
      <w:r w:rsidRPr="001A6408">
        <w:rPr>
          <w:rFonts w:cs="B Nazanin" w:hint="cs"/>
          <w:sz w:val="24"/>
          <w:szCs w:val="24"/>
          <w:rtl/>
        </w:rPr>
        <w:t>الف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مدیران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ج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تفصیل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583B783C" w14:textId="77777777" w:rsidR="009A1CDF" w:rsidRPr="00956E2C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956E2C">
        <w:rPr>
          <w:rFonts w:cs="B Nazanin"/>
          <w:b/>
          <w:bCs/>
          <w:sz w:val="24"/>
          <w:szCs w:val="24"/>
          <w:rtl/>
        </w:rPr>
        <w:t xml:space="preserve">3.2.1. </w:t>
      </w:r>
      <w:r w:rsidRPr="00956E2C">
        <w:rPr>
          <w:rFonts w:cs="B Nazanin" w:hint="cs"/>
          <w:b/>
          <w:bCs/>
          <w:sz w:val="24"/>
          <w:szCs w:val="24"/>
          <w:rtl/>
        </w:rPr>
        <w:t>مطالعات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دانش</w:t>
      </w:r>
      <w:r w:rsidRPr="00956E2C">
        <w:rPr>
          <w:rFonts w:cs="B Nazanin"/>
          <w:b/>
          <w:bCs/>
          <w:sz w:val="24"/>
          <w:szCs w:val="24"/>
          <w:rtl/>
        </w:rPr>
        <w:t xml:space="preserve"> </w:t>
      </w:r>
      <w:r w:rsidRPr="00956E2C">
        <w:rPr>
          <w:rFonts w:cs="B Nazanin" w:hint="cs"/>
          <w:b/>
          <w:bCs/>
          <w:sz w:val="24"/>
          <w:szCs w:val="24"/>
          <w:rtl/>
        </w:rPr>
        <w:t>آموزان</w:t>
      </w:r>
    </w:p>
    <w:p w14:paraId="7C807913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پیچیده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پردازند</w:t>
      </w:r>
      <w:r w:rsidRPr="001A6408">
        <w:rPr>
          <w:rFonts w:cs="B Nazanin"/>
          <w:sz w:val="24"/>
          <w:szCs w:val="24"/>
          <w:rtl/>
        </w:rPr>
        <w:t>.</w:t>
      </w:r>
    </w:p>
    <w:p w14:paraId="67B1C197" w14:textId="61B3FDD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باخن،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هرناندز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راموس،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رافائل،</w:t>
      </w:r>
      <w:r w:rsidRPr="001A6408">
        <w:rPr>
          <w:rFonts w:cs="B Nazanin"/>
          <w:sz w:val="24"/>
          <w:szCs w:val="24"/>
          <w:rtl/>
        </w:rPr>
        <w:t xml:space="preserve"> 2012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بیکل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همکاران،</w:t>
      </w:r>
      <w:r w:rsidRPr="001A6408">
        <w:rPr>
          <w:rFonts w:cs="B Nazanin"/>
          <w:sz w:val="24"/>
          <w:szCs w:val="24"/>
          <w:rtl/>
        </w:rPr>
        <w:t xml:space="preserve">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اوکانر،</w:t>
      </w:r>
      <w:r w:rsidRPr="001A6408">
        <w:rPr>
          <w:rFonts w:cs="B Nazanin"/>
          <w:sz w:val="24"/>
          <w:szCs w:val="24"/>
          <w:rtl/>
        </w:rPr>
        <w:t xml:space="preserve"> 2012)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ادراک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نینز2012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قوم‌نگارانه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مشاهدات،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مصاحبه‌ها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می‌شدند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استورنایولو،</w:t>
      </w:r>
      <w:r w:rsidRPr="001A6408">
        <w:rPr>
          <w:rFonts w:cs="B Nazanin"/>
          <w:sz w:val="24"/>
          <w:szCs w:val="24"/>
          <w:rtl/>
        </w:rPr>
        <w:t xml:space="preserve"> 2014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مایرز،</w:t>
      </w:r>
      <w:r w:rsidRPr="001A6408">
        <w:rPr>
          <w:rFonts w:cs="B Nazanin"/>
          <w:sz w:val="24"/>
          <w:szCs w:val="24"/>
          <w:rtl/>
        </w:rPr>
        <w:t xml:space="preserve"> 2008).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نظرسنجی‌های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مثلاً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لاو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نگ،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تورمی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گلیسون،</w:t>
      </w:r>
      <w:r w:rsidRPr="001A6408">
        <w:rPr>
          <w:rFonts w:cs="B Nazanin"/>
          <w:sz w:val="24"/>
          <w:szCs w:val="24"/>
          <w:rtl/>
        </w:rPr>
        <w:t xml:space="preserve"> 2012)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نظرسنجی‌های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باز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مثلاً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وود،</w:t>
      </w:r>
      <w:r w:rsidRPr="001A6408">
        <w:rPr>
          <w:rFonts w:cs="B Nazanin"/>
          <w:sz w:val="24"/>
          <w:szCs w:val="24"/>
          <w:rtl/>
        </w:rPr>
        <w:t xml:space="preserve"> 2014)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مصاحبه‌های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نیمه‌ساختار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تکیه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مایرز،</w:t>
      </w:r>
      <w:r w:rsidRPr="001A6408">
        <w:rPr>
          <w:rFonts w:cs="B Nazanin"/>
          <w:sz w:val="24"/>
          <w:szCs w:val="24"/>
          <w:rtl/>
        </w:rPr>
        <w:t xml:space="preserve"> 2008). </w:t>
      </w:r>
      <w:r w:rsidRPr="001A6408">
        <w:rPr>
          <w:rFonts w:cs="B Nazanin" w:hint="cs"/>
          <w:sz w:val="24"/>
          <w:szCs w:val="24"/>
          <w:rtl/>
        </w:rPr>
        <w:t>مایرز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زمان،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پان،</w:t>
      </w:r>
      <w:r w:rsidRPr="001A6408">
        <w:rPr>
          <w:rFonts w:cs="B Nazanin"/>
          <w:sz w:val="24"/>
          <w:szCs w:val="24"/>
          <w:rtl/>
        </w:rPr>
        <w:t xml:space="preserve"> 2011).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سطوح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دبیرستانی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دبیرستانی</w:t>
      </w:r>
      <w:r w:rsidRPr="001A6408">
        <w:rPr>
          <w:rFonts w:cs="B Nazanin"/>
          <w:sz w:val="24"/>
          <w:szCs w:val="24"/>
          <w:rtl/>
        </w:rPr>
        <w:t xml:space="preserve"> 13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18 </w:t>
      </w:r>
      <w:r w:rsidRPr="001A6408">
        <w:rPr>
          <w:rFonts w:cs="B Nazanin" w:hint="cs"/>
          <w:sz w:val="24"/>
          <w:szCs w:val="24"/>
          <w:rtl/>
        </w:rPr>
        <w:t>ساله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="008D28F3">
        <w:rPr>
          <w:rFonts w:cs="B Nazanin" w:hint="cs"/>
          <w:sz w:val="24"/>
          <w:szCs w:val="24"/>
          <w:rtl/>
        </w:rPr>
        <w:t>تحقیق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رینولدز</w:t>
      </w:r>
      <w:r w:rsidRPr="001A6408">
        <w:rPr>
          <w:rFonts w:cs="B Nazanin"/>
          <w:sz w:val="24"/>
          <w:szCs w:val="24"/>
          <w:rtl/>
        </w:rPr>
        <w:t xml:space="preserve"> (2015) </w:t>
      </w:r>
      <w:r w:rsidRPr="001A6408">
        <w:rPr>
          <w:rFonts w:cs="B Nazanin" w:hint="cs"/>
          <w:sz w:val="24"/>
          <w:szCs w:val="24"/>
          <w:rtl/>
        </w:rPr>
        <w:t>ظاهر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>).</w:t>
      </w:r>
    </w:p>
    <w:p w14:paraId="295CA914" w14:textId="5362F86E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قابل‌توجه،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مفروضات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اساسی</w:t>
      </w:r>
      <w:r w:rsidRPr="001A6408">
        <w:rPr>
          <w:rFonts w:cs="B Nazanin"/>
          <w:sz w:val="24"/>
          <w:szCs w:val="24"/>
          <w:rtl/>
        </w:rPr>
        <w:t xml:space="preserve"> </w:t>
      </w:r>
      <w:bookmarkStart w:id="0" w:name="_GoBack"/>
      <w:r w:rsidR="008D28F3">
        <w:rPr>
          <w:rFonts w:cs="B Nazanin" w:hint="cs"/>
          <w:sz w:val="24"/>
          <w:szCs w:val="24"/>
          <w:rtl/>
        </w:rPr>
        <w:t>تحقیق</w:t>
      </w:r>
      <w:bookmarkEnd w:id="0"/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پیرامون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می‌رسد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فناوری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جنبه‌های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توسعه‌یافته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رینولدز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2015).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فناوری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اتصال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اینترنت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کنسول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بیکل2008</w:t>
      </w:r>
      <w:r w:rsidRPr="001A6408">
        <w:rPr>
          <w:rFonts w:cs="B Nazanin"/>
          <w:sz w:val="24"/>
          <w:szCs w:val="24"/>
          <w:rtl/>
        </w:rPr>
        <w:t>).</w:t>
      </w:r>
    </w:p>
    <w:p w14:paraId="62CF3B55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ثبت‌نام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طراحی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اجزای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مطلوبی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گزارش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انجمن‌های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آنلاین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لیم،</w:t>
      </w:r>
      <w:r w:rsidRPr="001A6408">
        <w:rPr>
          <w:rFonts w:cs="B Nazanin"/>
          <w:sz w:val="24"/>
          <w:szCs w:val="24"/>
          <w:rtl/>
        </w:rPr>
        <w:t xml:space="preserve"> 2008)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تکالیفی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تحصیل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خارجی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نمایندگی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جانسون،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بویر،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براون،</w:t>
      </w:r>
      <w:r w:rsidRPr="001A6408">
        <w:rPr>
          <w:rFonts w:cs="B Nazanin"/>
          <w:sz w:val="24"/>
          <w:szCs w:val="24"/>
          <w:rtl/>
        </w:rPr>
        <w:t xml:space="preserve"> 2011)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ادغام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ناتون،</w:t>
      </w:r>
      <w:r w:rsidRPr="001A6408">
        <w:rPr>
          <w:rFonts w:cs="B Nazanin"/>
          <w:sz w:val="24"/>
          <w:szCs w:val="24"/>
          <w:rtl/>
        </w:rPr>
        <w:t xml:space="preserve"> 2014). </w:t>
      </w:r>
      <w:r w:rsidRPr="001A6408">
        <w:rPr>
          <w:rFonts w:cs="B Nazanin" w:hint="cs"/>
          <w:sz w:val="24"/>
          <w:szCs w:val="24"/>
          <w:rtl/>
        </w:rPr>
        <w:t>دانش‌آموزانی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ثبت‌نام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افزایش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علاقه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بین‌المللی،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همدلی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مشکلات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افزایش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حساسیت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گزارش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; </w:t>
      </w:r>
      <w:r w:rsidRPr="001A6408">
        <w:rPr>
          <w:rFonts w:cs="B Nazanin" w:hint="cs"/>
          <w:sz w:val="24"/>
          <w:szCs w:val="24"/>
          <w:rtl/>
        </w:rPr>
        <w:t>رایلی،</w:t>
      </w:r>
      <w:r w:rsidRPr="001A6408">
        <w:rPr>
          <w:rFonts w:cs="B Nazanin"/>
          <w:sz w:val="24"/>
          <w:szCs w:val="24"/>
          <w:rtl/>
        </w:rPr>
        <w:t xml:space="preserve"> 2006).</w:t>
      </w:r>
    </w:p>
    <w:p w14:paraId="43240844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نداشتند،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: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انتقادی‌تر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مطرح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مایرز،</w:t>
      </w:r>
      <w:r w:rsidRPr="001A6408">
        <w:rPr>
          <w:rFonts w:cs="B Nazanin"/>
          <w:sz w:val="24"/>
          <w:szCs w:val="24"/>
          <w:rtl/>
        </w:rPr>
        <w:t xml:space="preserve"> 2008)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آلن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چارلز،</w:t>
      </w:r>
      <w:r w:rsidRPr="001A6408">
        <w:rPr>
          <w:rFonts w:cs="B Nazanin"/>
          <w:sz w:val="24"/>
          <w:szCs w:val="24"/>
          <w:rtl/>
        </w:rPr>
        <w:t xml:space="preserve"> 2015)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مایرز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زمان،</w:t>
      </w:r>
      <w:r w:rsidRPr="001A6408">
        <w:rPr>
          <w:rFonts w:cs="B Nazanin"/>
          <w:sz w:val="24"/>
          <w:szCs w:val="24"/>
          <w:rtl/>
        </w:rPr>
        <w:t xml:space="preserve"> 2009)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بیرونی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تنوع،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تعارضات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/>
          <w:sz w:val="24"/>
          <w:szCs w:val="24"/>
          <w:rtl/>
        </w:rPr>
        <w:lastRenderedPageBreak/>
        <w:t>(</w:t>
      </w:r>
      <w:r>
        <w:rPr>
          <w:rFonts w:cs="B Nazanin" w:hint="cs"/>
          <w:sz w:val="24"/>
          <w:szCs w:val="24"/>
          <w:rtl/>
        </w:rPr>
        <w:t>ریلی2012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منحصراً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ممکن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«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مناسب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 w:hint="eastAsia"/>
          <w:sz w:val="24"/>
          <w:szCs w:val="24"/>
          <w:rtl/>
        </w:rPr>
        <w:t>»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برنامه‌ریزی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تربیت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گسترده‌تر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نمی‌گیرد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رینولدز</w:t>
      </w:r>
      <w:r w:rsidRPr="001A6408">
        <w:rPr>
          <w:rFonts w:cs="B Nazanin"/>
          <w:sz w:val="24"/>
          <w:szCs w:val="24"/>
          <w:rtl/>
        </w:rPr>
        <w:t xml:space="preserve"> (2015) </w:t>
      </w:r>
      <w:r w:rsidRPr="001A6408">
        <w:rPr>
          <w:rFonts w:cs="B Nazanin" w:hint="cs"/>
          <w:sz w:val="24"/>
          <w:szCs w:val="24"/>
          <w:rtl/>
        </w:rPr>
        <w:t>دریافت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مخاطبان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ممکن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مترادف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قبلاً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مفاهیم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دیویس،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ایوانز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رید</w:t>
      </w:r>
      <w:r w:rsidRPr="001A6408">
        <w:rPr>
          <w:rFonts w:cs="B Nazanin"/>
          <w:sz w:val="24"/>
          <w:szCs w:val="24"/>
          <w:rtl/>
        </w:rPr>
        <w:t xml:space="preserve"> (2005)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ترکیبی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حسب</w:t>
      </w:r>
      <w:r w:rsidRPr="001A6408">
        <w:rPr>
          <w:rFonts w:cs="B Nazanin"/>
          <w:sz w:val="24"/>
          <w:szCs w:val="24"/>
          <w:rtl/>
        </w:rPr>
        <w:t xml:space="preserve"> "</w:t>
      </w:r>
      <w:r w:rsidRPr="001A6408">
        <w:rPr>
          <w:rFonts w:cs="B Nazanin" w:hint="cs"/>
          <w:sz w:val="24"/>
          <w:szCs w:val="24"/>
          <w:rtl/>
        </w:rPr>
        <w:t>یادگیری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"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مسئولیت‌هایشان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به‌عنوان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دیویس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</w:t>
      </w:r>
      <w:r w:rsidRPr="001A6408">
        <w:rPr>
          <w:rFonts w:cs="B Nazanin"/>
          <w:sz w:val="24"/>
          <w:szCs w:val="24"/>
          <w:rtl/>
        </w:rPr>
        <w:t xml:space="preserve"> (2005)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جهانی‌شدن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اشکال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اجتناب‌ناپذیر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ضروری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درباره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تعبیه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همدلی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همذات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>.</w:t>
      </w:r>
    </w:p>
    <w:p w14:paraId="585DF11E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خارجی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منحصربه‌فرد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خصوصی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بین‌المللی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یافتیم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چارلز،</w:t>
      </w:r>
      <w:r w:rsidRPr="001A6408">
        <w:rPr>
          <w:rFonts w:cs="B Nazanin"/>
          <w:sz w:val="24"/>
          <w:szCs w:val="24"/>
          <w:rtl/>
        </w:rPr>
        <w:t xml:space="preserve"> 2015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هارشمن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آگوستین،</w:t>
      </w:r>
      <w:r w:rsidRPr="001A6408">
        <w:rPr>
          <w:rFonts w:cs="B Nazanin"/>
          <w:sz w:val="24"/>
          <w:szCs w:val="24"/>
          <w:rtl/>
        </w:rPr>
        <w:t xml:space="preserve"> 2013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شوایسفورث،</w:t>
      </w:r>
      <w:r w:rsidRPr="001A6408">
        <w:rPr>
          <w:rFonts w:cs="B Nazanin"/>
          <w:sz w:val="24"/>
          <w:szCs w:val="24"/>
          <w:rtl/>
        </w:rPr>
        <w:t xml:space="preserve"> 2006)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شرکت‌کنندگان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گرا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مثلاً،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لیما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براون،</w:t>
      </w:r>
      <w:r w:rsidRPr="001A6408">
        <w:rPr>
          <w:rFonts w:cs="B Nazanin"/>
          <w:sz w:val="24"/>
          <w:szCs w:val="24"/>
          <w:rtl/>
        </w:rPr>
        <w:t xml:space="preserve"> 2007)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جوامع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ریلی،</w:t>
      </w:r>
      <w:r w:rsidRPr="001A6408">
        <w:rPr>
          <w:rFonts w:cs="B Nazanin"/>
          <w:sz w:val="24"/>
          <w:szCs w:val="24"/>
          <w:rtl/>
        </w:rPr>
        <w:t xml:space="preserve"> 2014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نینس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ریلی،</w:t>
      </w:r>
      <w:r w:rsidRPr="001A6408">
        <w:rPr>
          <w:rFonts w:cs="B Nazanin"/>
          <w:sz w:val="24"/>
          <w:szCs w:val="24"/>
          <w:rtl/>
        </w:rPr>
        <w:t xml:space="preserve"> 2012).</w:t>
      </w:r>
    </w:p>
    <w:p w14:paraId="26F7F2A1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لیما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براون</w:t>
      </w:r>
      <w:r w:rsidRPr="001A6408">
        <w:rPr>
          <w:rFonts w:cs="B Nazanin"/>
          <w:sz w:val="24"/>
          <w:szCs w:val="24"/>
          <w:rtl/>
        </w:rPr>
        <w:t xml:space="preserve"> (2007) </w:t>
      </w:r>
      <w:r w:rsidRPr="001A6408">
        <w:rPr>
          <w:rFonts w:cs="B Nazanin" w:hint="cs"/>
          <w:sz w:val="24"/>
          <w:szCs w:val="24"/>
          <w:rtl/>
        </w:rPr>
        <w:t>جوانان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برزیلی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آنلاین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سواد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خصوصی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اتصال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اینترنت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خاطرنشان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اینترنت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درصد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برزیل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).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نتیجه‌گیری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کاربرد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گسترده‌تر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برزیل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می‌گیرد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آلن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چارلز</w:t>
      </w:r>
      <w:r w:rsidRPr="001A6408">
        <w:rPr>
          <w:rFonts w:cs="B Nazanin"/>
          <w:sz w:val="24"/>
          <w:szCs w:val="24"/>
          <w:rtl/>
        </w:rPr>
        <w:t xml:space="preserve"> (2015)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دختر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خصوصی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انگلستان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نکته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گذاشته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آنجایی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نتوانستند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بالقوه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حذف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چشم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درگیر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>.</w:t>
      </w:r>
    </w:p>
    <w:p w14:paraId="1123BF17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تعجب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وود،</w:t>
      </w:r>
      <w:r w:rsidRPr="001A6408">
        <w:rPr>
          <w:rFonts w:cs="B Nazanin"/>
          <w:sz w:val="24"/>
          <w:szCs w:val="24"/>
          <w:rtl/>
        </w:rPr>
        <w:t xml:space="preserve"> 2012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2014)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اقلیت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یرز2009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العاده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حسابداری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فرض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خانواده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حداقل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تماس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شبیه‌سازی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اعضای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اعمال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ضروری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23669C77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پژوهش‌های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شاتل،</w:t>
      </w:r>
      <w:r w:rsidRPr="001A6408">
        <w:rPr>
          <w:rFonts w:cs="B Nazanin"/>
          <w:sz w:val="24"/>
          <w:szCs w:val="24"/>
          <w:rtl/>
        </w:rPr>
        <w:t xml:space="preserve"> 2008)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جزء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ضروری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ماهیت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مفروضات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نئولیبرالی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شاتل</w:t>
      </w:r>
      <w:r w:rsidRPr="001A6408">
        <w:rPr>
          <w:rFonts w:cs="B Nazanin"/>
          <w:sz w:val="24"/>
          <w:szCs w:val="24"/>
          <w:rtl/>
        </w:rPr>
        <w:t xml:space="preserve"> (2008)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نئولیبرالی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ارتباط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>-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اجازه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تحرک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ترتیب،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"</w:t>
      </w:r>
      <w:r w:rsidRPr="001A6408">
        <w:rPr>
          <w:rFonts w:cs="B Nazanin" w:hint="cs"/>
          <w:sz w:val="24"/>
          <w:szCs w:val="24"/>
          <w:rtl/>
        </w:rPr>
        <w:t>کالای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موقعیتی</w:t>
      </w:r>
      <w:r w:rsidRPr="001A6408">
        <w:rPr>
          <w:rFonts w:cs="B Nazanin"/>
          <w:sz w:val="24"/>
          <w:szCs w:val="24"/>
          <w:rtl/>
        </w:rPr>
        <w:t xml:space="preserve">"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اعضای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گورن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یمینی،</w:t>
      </w:r>
      <w:r w:rsidRPr="001A6408">
        <w:rPr>
          <w:rFonts w:cs="B Nazanin"/>
          <w:sz w:val="24"/>
          <w:szCs w:val="24"/>
          <w:rtl/>
        </w:rPr>
        <w:t xml:space="preserve"> 2016).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خصوصی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آلن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چارلز،</w:t>
      </w:r>
      <w:r w:rsidRPr="001A6408">
        <w:rPr>
          <w:rFonts w:cs="B Nazanin"/>
          <w:sz w:val="24"/>
          <w:szCs w:val="24"/>
          <w:rtl/>
        </w:rPr>
        <w:t xml:space="preserve"> 2015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لیما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براون،</w:t>
      </w:r>
      <w:r w:rsidRPr="001A6408">
        <w:rPr>
          <w:rFonts w:cs="B Nazanin"/>
          <w:sz w:val="24"/>
          <w:szCs w:val="24"/>
          <w:rtl/>
        </w:rPr>
        <w:t xml:space="preserve"> 2007)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بین‌المللی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خمسی2012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ناهمگن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ریلی2012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احتمالی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پرداختند</w:t>
      </w:r>
      <w:r w:rsidRPr="001A6408">
        <w:rPr>
          <w:rFonts w:cs="B Nazanin"/>
          <w:sz w:val="24"/>
          <w:szCs w:val="24"/>
          <w:rtl/>
        </w:rPr>
        <w:t>.</w:t>
      </w:r>
    </w:p>
    <w:p w14:paraId="328D432B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lastRenderedPageBreak/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عنصر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ریلی(2012)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شمالی؛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ساختاری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زندگی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روزمره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توصیه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بالقوه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درگیر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منفعلانه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صرف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غلبه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یاماشیتا،</w:t>
      </w:r>
      <w:r w:rsidRPr="001A6408">
        <w:rPr>
          <w:rFonts w:cs="B Nazanin"/>
          <w:sz w:val="24"/>
          <w:szCs w:val="24"/>
          <w:rtl/>
        </w:rPr>
        <w:t xml:space="preserve"> 2006). </w:t>
      </w:r>
      <w:r w:rsidRPr="001A6408">
        <w:rPr>
          <w:rFonts w:cs="B Nazanin" w:hint="cs"/>
          <w:sz w:val="24"/>
          <w:szCs w:val="24"/>
          <w:rtl/>
        </w:rPr>
        <w:t>مجموعه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وسیعی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پیرامون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آندرئوتی،</w:t>
      </w:r>
      <w:r w:rsidRPr="001A6408">
        <w:rPr>
          <w:rFonts w:cs="B Nazanin"/>
          <w:sz w:val="24"/>
          <w:szCs w:val="24"/>
          <w:rtl/>
        </w:rPr>
        <w:t xml:space="preserve"> 2010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شاتل،</w:t>
      </w:r>
      <w:r w:rsidRPr="001A6408">
        <w:rPr>
          <w:rFonts w:cs="B Nazanin"/>
          <w:sz w:val="24"/>
          <w:szCs w:val="24"/>
          <w:rtl/>
        </w:rPr>
        <w:t xml:space="preserve"> 2008 </w:t>
      </w:r>
      <w:r w:rsidRPr="001A6408">
        <w:rPr>
          <w:rFonts w:cs="B Nazanin" w:hint="cs"/>
          <w:sz w:val="24"/>
          <w:szCs w:val="24"/>
          <w:rtl/>
        </w:rPr>
        <w:t>مراجعه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کنید</w:t>
      </w:r>
      <w:r w:rsidRPr="001A6408">
        <w:rPr>
          <w:rFonts w:cs="B Nazanin"/>
          <w:sz w:val="24"/>
          <w:szCs w:val="24"/>
          <w:rtl/>
        </w:rPr>
        <w:t>).</w:t>
      </w:r>
    </w:p>
    <w:p w14:paraId="70569C77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والدین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مؤلفه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فرزندانشان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هنگامی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مستقیماً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پایگاه‌های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اطلاعاتی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فوق‌الذکر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والدین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جست‌وجو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معیارهای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ورود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مطابقت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الان2015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مراجعه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کنید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فقدان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نگرش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والدین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والدین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تعیین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مسیرهای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فرزندان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ایفا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وینیگ2009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فزاینده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A343B9"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45BD64E3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مقوله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آید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فرض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ترجیح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مرفه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اعمال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نتیجه‌گیری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می‌گیرند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داخل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فردی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رویکرد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به‌ویژه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شانس‌تر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>.</w:t>
      </w:r>
    </w:p>
    <w:p w14:paraId="0DD4226C" w14:textId="77777777" w:rsidR="009A1CDF" w:rsidRPr="00A343B9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A343B9">
        <w:rPr>
          <w:rFonts w:cs="B Nazanin"/>
          <w:b/>
          <w:bCs/>
          <w:sz w:val="24"/>
          <w:szCs w:val="24"/>
          <w:rtl/>
        </w:rPr>
        <w:t xml:space="preserve">3.2.2. </w:t>
      </w:r>
      <w:r w:rsidRPr="00A343B9">
        <w:rPr>
          <w:rFonts w:cs="B Nazanin" w:hint="cs"/>
          <w:b/>
          <w:bCs/>
          <w:sz w:val="24"/>
          <w:szCs w:val="24"/>
          <w:rtl/>
        </w:rPr>
        <w:t>مطالعات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معلمان،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کارکنان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مدرسه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و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معلمان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پیش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از</w:t>
      </w:r>
      <w:r w:rsidRPr="00A343B9">
        <w:rPr>
          <w:rFonts w:cs="B Nazanin"/>
          <w:b/>
          <w:bCs/>
          <w:sz w:val="24"/>
          <w:szCs w:val="24"/>
          <w:rtl/>
        </w:rPr>
        <w:t xml:space="preserve"> </w:t>
      </w:r>
      <w:r w:rsidRPr="00A343B9">
        <w:rPr>
          <w:rFonts w:cs="B Nazanin" w:hint="cs"/>
          <w:b/>
          <w:bCs/>
          <w:sz w:val="24"/>
          <w:szCs w:val="24"/>
          <w:rtl/>
        </w:rPr>
        <w:t>خدمت</w:t>
      </w:r>
    </w:p>
    <w:p w14:paraId="1E39476D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مدیران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حفاظتی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جداگانه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اختلافاتی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الگویی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سرخوردگی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بنابراین،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امکان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شباهت‌ها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مجموع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47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: 12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35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شبیه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محور،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ارزیابی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کیفی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نظرسنجی‌های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ارزیابی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کیفی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مدیران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موقت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شده‌اند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اکثریت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قریب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اتفاق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مصاحبه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ساختاریافته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اولیه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برخلاف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دانشجومحور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>).</w:t>
      </w:r>
    </w:p>
    <w:p w14:paraId="1675F14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خدماتی،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اولاً،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تصورات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ناکافی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بحث‌برانگیز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ترجیح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نینز2013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دوم،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ترسند،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احتمالاً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جداگانه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فرآیند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منفعل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ناپذیر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لاو،</w:t>
      </w:r>
      <w:r w:rsidRPr="001A6408">
        <w:rPr>
          <w:rFonts w:cs="B Nazanin"/>
          <w:sz w:val="24"/>
          <w:szCs w:val="24"/>
          <w:rtl/>
        </w:rPr>
        <w:t xml:space="preserve"> 2007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راپوپورت،</w:t>
      </w:r>
      <w:r w:rsidRPr="001A6408">
        <w:rPr>
          <w:rFonts w:cs="B Nazanin"/>
          <w:sz w:val="24"/>
          <w:szCs w:val="24"/>
          <w:rtl/>
        </w:rPr>
        <w:t xml:space="preserve"> 2010). ).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نکته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بتوان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مایرز</w:t>
      </w:r>
      <w:r w:rsidRPr="001A6408">
        <w:rPr>
          <w:rFonts w:cs="B Nazanin"/>
          <w:sz w:val="24"/>
          <w:szCs w:val="24"/>
          <w:rtl/>
        </w:rPr>
        <w:t xml:space="preserve"> (2008)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کارکنان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دانشجویان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شرکت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مصاحبه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«</w:t>
      </w:r>
      <w:r w:rsidRPr="001A6408">
        <w:rPr>
          <w:rFonts w:cs="B Nazanin" w:hint="cs"/>
          <w:sz w:val="24"/>
          <w:szCs w:val="24"/>
          <w:rtl/>
        </w:rPr>
        <w:t>غیر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وطن‌پرستانه</w:t>
      </w:r>
      <w:r w:rsidRPr="001A6408">
        <w:rPr>
          <w:rFonts w:cs="B Nazanin" w:hint="eastAsia"/>
          <w:sz w:val="24"/>
          <w:szCs w:val="24"/>
          <w:rtl/>
        </w:rPr>
        <w:t>»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ندارند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راپورت(2012)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ایندیانا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>: "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چیزی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دهیم</w:t>
      </w:r>
      <w:r w:rsidRPr="001A6408">
        <w:rPr>
          <w:rFonts w:cs="B Nazanin"/>
          <w:sz w:val="24"/>
          <w:szCs w:val="24"/>
          <w:rtl/>
        </w:rPr>
        <w:t xml:space="preserve">." </w:t>
      </w:r>
      <w:r w:rsidRPr="001A6408">
        <w:rPr>
          <w:rFonts w:cs="B Nazanin" w:hint="cs"/>
          <w:sz w:val="24"/>
          <w:szCs w:val="24"/>
          <w:rtl/>
        </w:rPr>
        <w:t>بیزاری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پرستی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انگاشتن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تضاد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سنتی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غرور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بانک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2008)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هویتی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شاتل،</w:t>
      </w:r>
      <w:r w:rsidRPr="001A6408">
        <w:rPr>
          <w:rFonts w:cs="B Nazanin"/>
          <w:sz w:val="24"/>
          <w:szCs w:val="24"/>
          <w:rtl/>
        </w:rPr>
        <w:t xml:space="preserve"> 2008). </w:t>
      </w:r>
      <w:r w:rsidRPr="001A6408">
        <w:rPr>
          <w:rFonts w:cs="B Nazanin" w:hint="cs"/>
          <w:sz w:val="24"/>
          <w:szCs w:val="24"/>
          <w:rtl/>
        </w:rPr>
        <w:t>ابهام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بازتابی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ابهام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حداقل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انبوهی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برند</w:t>
      </w:r>
      <w:r w:rsidRPr="001A6408">
        <w:rPr>
          <w:rFonts w:cs="B Nazanin"/>
          <w:sz w:val="24"/>
          <w:szCs w:val="24"/>
          <w:rtl/>
        </w:rPr>
        <w:t>.</w:t>
      </w:r>
    </w:p>
    <w:p w14:paraId="45B6BC23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نکته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فاحش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نتیجه‌گیری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بازیگری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ناامیدی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اشتیاق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نگرانی‌های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ابزارها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ناکافی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اپلیارد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مک‌لین،</w:t>
      </w:r>
      <w:r w:rsidRPr="001A6408">
        <w:rPr>
          <w:rFonts w:cs="B Nazanin"/>
          <w:sz w:val="24"/>
          <w:szCs w:val="24"/>
          <w:rtl/>
        </w:rPr>
        <w:t xml:space="preserve"> 2011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Arial" w:hAnsi="Arial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کار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همکاران،</w:t>
      </w:r>
      <w:r w:rsidRPr="001A6408">
        <w:rPr>
          <w:rFonts w:cs="B Nazanin"/>
          <w:sz w:val="24"/>
          <w:szCs w:val="24"/>
          <w:rtl/>
        </w:rPr>
        <w:t xml:space="preserve"> 2014). ; </w:t>
      </w:r>
      <w:r w:rsidRPr="001A6408">
        <w:rPr>
          <w:rFonts w:cs="B Nazanin" w:hint="cs"/>
          <w:sz w:val="24"/>
          <w:szCs w:val="24"/>
          <w:rtl/>
        </w:rPr>
        <w:t>برعکس،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موانع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راپوپورت،</w:t>
      </w:r>
      <w:r w:rsidRPr="001A6408">
        <w:rPr>
          <w:rFonts w:cs="B Nazanin"/>
          <w:sz w:val="24"/>
          <w:szCs w:val="24"/>
          <w:rtl/>
        </w:rPr>
        <w:t xml:space="preserve"> 2010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شویسفورث،</w:t>
      </w:r>
      <w:r w:rsidRPr="001A6408">
        <w:rPr>
          <w:rFonts w:cs="B Nazanin"/>
          <w:sz w:val="24"/>
          <w:szCs w:val="24"/>
          <w:rtl/>
        </w:rPr>
        <w:t xml:space="preserve"> 2006). </w:t>
      </w:r>
      <w:r w:rsidRPr="001A6408">
        <w:rPr>
          <w:rFonts w:cs="B Nazanin" w:hint="cs"/>
          <w:sz w:val="24"/>
          <w:szCs w:val="24"/>
          <w:rtl/>
        </w:rPr>
        <w:t>موانعی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غالباً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موانع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محیط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پیش‌بینی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چالش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خواهد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راپوپورت</w:t>
      </w:r>
      <w:r w:rsidRPr="001A6408">
        <w:rPr>
          <w:rFonts w:cs="B Nazanin"/>
          <w:sz w:val="24"/>
          <w:szCs w:val="24"/>
          <w:rtl/>
        </w:rPr>
        <w:t xml:space="preserve"> (2010) </w:t>
      </w:r>
      <w:r w:rsidRPr="001A6408">
        <w:rPr>
          <w:rFonts w:cs="B Nazanin" w:hint="cs"/>
          <w:sz w:val="24"/>
          <w:szCs w:val="24"/>
          <w:rtl/>
        </w:rPr>
        <w:t>دریافت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تدریس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برانگیز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ترسند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والدین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سرپرستان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پرستانه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می‌رسد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نگرانی‌های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خدمت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تأیید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: </w:t>
      </w:r>
      <w:r w:rsidRPr="001A6408">
        <w:rPr>
          <w:rFonts w:cs="B Nazanin" w:hint="cs"/>
          <w:sz w:val="24"/>
          <w:szCs w:val="24"/>
          <w:rtl/>
        </w:rPr>
        <w:t>شوایسفورث</w:t>
      </w:r>
      <w:r w:rsidRPr="001A6408">
        <w:rPr>
          <w:rFonts w:cs="B Nazanin"/>
          <w:sz w:val="24"/>
          <w:szCs w:val="24"/>
          <w:rtl/>
        </w:rPr>
        <w:t xml:space="preserve"> (2006) </w:t>
      </w:r>
      <w:r w:rsidRPr="001A6408">
        <w:rPr>
          <w:rFonts w:cs="B Nazanin" w:hint="cs"/>
          <w:sz w:val="24"/>
          <w:szCs w:val="24"/>
          <w:rtl/>
        </w:rPr>
        <w:t>گزارش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ابزارهای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دستورالعمل‌های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یادآوری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ینز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روی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شمالی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رسیدگی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مجهز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بنابراین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ابزار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مناسب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ممکن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>.</w:t>
      </w:r>
    </w:p>
    <w:p w14:paraId="0E5C6827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مجموع،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تشخیص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تشویق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ادغام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هنجارهای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کمبود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آنجایی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هنگام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تدوین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استانداردهای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آزاردهنده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ضروری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رابطه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ناامیدی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داوطلبان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تدریس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ورود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مدرسه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ارتقای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مشکلاتی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معلمان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مزایای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بالقوه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>.</w:t>
      </w:r>
    </w:p>
    <w:p w14:paraId="0A14670E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/>
          <w:sz w:val="24"/>
          <w:szCs w:val="24"/>
          <w:rtl/>
        </w:rPr>
        <w:t xml:space="preserve">3.2.3.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</w:p>
    <w:p w14:paraId="4BC2311E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گروه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32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رسمی،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ظاهر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پردازند،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علوم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بروملی،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اورتلوف،</w:t>
      </w:r>
      <w:r w:rsidRPr="001A6408">
        <w:rPr>
          <w:rFonts w:cs="B Nazanin"/>
          <w:sz w:val="24"/>
          <w:szCs w:val="24"/>
          <w:rtl/>
        </w:rPr>
        <w:t xml:space="preserve"> 2011).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معمولاً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پردازد،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دریچه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وسیع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دیویس،</w:t>
      </w:r>
      <w:r w:rsidRPr="001A6408">
        <w:rPr>
          <w:rFonts w:cs="B Nazanin"/>
          <w:sz w:val="24"/>
          <w:szCs w:val="24"/>
          <w:rtl/>
        </w:rPr>
        <w:t xml:space="preserve"> 2006).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تجزیه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پیوسته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سراسر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افزایش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بروملی،</w:t>
      </w:r>
      <w:r w:rsidRPr="001A6408">
        <w:rPr>
          <w:rFonts w:cs="B Nazanin"/>
          <w:sz w:val="24"/>
          <w:szCs w:val="24"/>
          <w:rtl/>
        </w:rPr>
        <w:t xml:space="preserve"> 2009</w:t>
      </w:r>
      <w:r w:rsidRPr="001A6408">
        <w:rPr>
          <w:rFonts w:cs="B Nazanin" w:hint="cs"/>
          <w:sz w:val="24"/>
          <w:szCs w:val="24"/>
          <w:rtl/>
        </w:rPr>
        <w:t>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باکنر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راسل،</w:t>
      </w:r>
      <w:r w:rsidRPr="001A6408">
        <w:rPr>
          <w:rFonts w:cs="B Nazanin"/>
          <w:sz w:val="24"/>
          <w:szCs w:val="24"/>
          <w:rtl/>
        </w:rPr>
        <w:t xml:space="preserve"> 2013)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تظاهرات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قابل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برانگیخت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فرصت‌هایی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دانش‌آموزان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درگیر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ظرفیت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همذات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طرفداران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استدلال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فنلاند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ذهنیت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فنلاند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ظاهراً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سفر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پذیرفته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عمدتاً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یادگیری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پرورش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همدلی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همذات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پنداری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ناکافی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73E32C1B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دولت‌ها،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مناطق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می‌گذارند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بروملی</w:t>
      </w:r>
      <w:r w:rsidRPr="001A6408">
        <w:rPr>
          <w:rFonts w:cs="B Nazanin"/>
          <w:sz w:val="24"/>
          <w:szCs w:val="24"/>
          <w:rtl/>
        </w:rPr>
        <w:t xml:space="preserve"> (2009) </w:t>
      </w:r>
      <w:r w:rsidRPr="001A6408">
        <w:rPr>
          <w:rFonts w:cs="B Nazanin" w:hint="cs"/>
          <w:sz w:val="24"/>
          <w:szCs w:val="24"/>
          <w:rtl/>
        </w:rPr>
        <w:t>کاهش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اروپای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شرقی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دوره</w:t>
      </w:r>
      <w:r w:rsidRPr="001A6408">
        <w:rPr>
          <w:rFonts w:cs="B Nazanin"/>
          <w:sz w:val="24"/>
          <w:szCs w:val="24"/>
          <w:rtl/>
        </w:rPr>
        <w:t xml:space="preserve"> 1995-2008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روزافزون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توضیح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تضاد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دیدگاه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کمونیستی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گذشته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راپوپورت</w:t>
      </w:r>
      <w:r w:rsidRPr="001A6408">
        <w:rPr>
          <w:rFonts w:cs="B Nazanin"/>
          <w:sz w:val="24"/>
          <w:szCs w:val="24"/>
          <w:rtl/>
        </w:rPr>
        <w:t xml:space="preserve"> (2009) </w:t>
      </w:r>
      <w:r w:rsidRPr="001A6408">
        <w:rPr>
          <w:rFonts w:cs="B Nazanin" w:hint="cs"/>
          <w:sz w:val="24"/>
          <w:szCs w:val="24"/>
          <w:rtl/>
        </w:rPr>
        <w:t>دریافت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15 </w:t>
      </w:r>
      <w:r w:rsidRPr="001A6408">
        <w:rPr>
          <w:rFonts w:cs="B Nazanin" w:hint="cs"/>
          <w:sz w:val="24"/>
          <w:szCs w:val="24"/>
          <w:rtl/>
        </w:rPr>
        <w:t>ایالت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وجود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جنبه‌های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اقتصادی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جنبه‌های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راپوپورت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پذیرش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آهسته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متحده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ماهیت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محافظه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میهن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پرستی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سراسر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احتمالاً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باعث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گذاران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مناقشه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استانداردهای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ایالتی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مؤثر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تطبیقی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Arial" w:hAnsi="Arial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آشکارتر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>
        <w:rPr>
          <w:rFonts w:cs="B Nazanin" w:hint="cs"/>
          <w:sz w:val="24"/>
          <w:szCs w:val="24"/>
          <w:rtl/>
        </w:rPr>
        <w:t>.محققان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بافت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انگلستان،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فرانسه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تغییر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استراتژی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پاسخ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ایجاد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کردند</w:t>
      </w:r>
      <w:r w:rsidRPr="001A6408">
        <w:rPr>
          <w:rFonts w:cs="B Nazanin"/>
          <w:sz w:val="24"/>
          <w:szCs w:val="24"/>
          <w:rtl/>
        </w:rPr>
        <w:t xml:space="preserve">: </w:t>
      </w:r>
      <w:r w:rsidRPr="001A6408">
        <w:rPr>
          <w:rFonts w:cs="B Nazanin" w:hint="cs"/>
          <w:sz w:val="24"/>
          <w:szCs w:val="24"/>
          <w:rtl/>
        </w:rPr>
        <w:t>گزارش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فرانسه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جذب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تشویق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اتخاذ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فرهنگ؛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انگلستان،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چندفرهنگی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پدیدار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مهاجران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مبتنی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ارزش‌های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مشترک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میراث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یکنواخت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مدل‌های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مشخص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فراگیرترین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قدردانی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مذهب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برابری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اعضای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نویسندگان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میراث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پارمنتر</w:t>
      </w:r>
      <w:r w:rsidRPr="001A6408">
        <w:rPr>
          <w:rFonts w:cs="B Nazanin"/>
          <w:sz w:val="24"/>
          <w:szCs w:val="24"/>
          <w:rtl/>
        </w:rPr>
        <w:t xml:space="preserve"> (2011)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مقایسه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ادراکات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ساختارهای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نیوزلند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ژاپن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چگونه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رویکردهای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تاریخی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فرهنگی،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سیستم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نیوزلند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انگلیسی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زبان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نیوزلند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تطبیقی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طولی،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بزرگترین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مقیاس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بروملی</w:t>
      </w:r>
      <w:r w:rsidRPr="001A6408">
        <w:rPr>
          <w:rFonts w:cs="B Nazanin"/>
          <w:sz w:val="24"/>
          <w:szCs w:val="24"/>
          <w:rtl/>
        </w:rPr>
        <w:t xml:space="preserve"> (2009)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باکنر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راسل</w:t>
      </w:r>
      <w:r w:rsidRPr="001A6408">
        <w:rPr>
          <w:rFonts w:cs="B Nazanin"/>
          <w:sz w:val="24"/>
          <w:szCs w:val="24"/>
          <w:rtl/>
        </w:rPr>
        <w:t xml:space="preserve"> (2013)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افزایش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مفاهیم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تنوع،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حقوق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بشر،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انگیزه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منافع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ندادند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تطبیقی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مزایای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تنظیم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ایرلند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شمالی،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شکلی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صلح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مقابله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چندفرهنگی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کانادایی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انگیزه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تأثیر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گذارد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ایوانز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همکاران،</w:t>
      </w:r>
      <w:r w:rsidRPr="001A6408">
        <w:rPr>
          <w:rFonts w:cs="B Nazanin"/>
          <w:sz w:val="24"/>
          <w:szCs w:val="24"/>
          <w:rtl/>
        </w:rPr>
        <w:t xml:space="preserve"> 2009).</w:t>
      </w:r>
    </w:p>
    <w:p w14:paraId="6D1FEA56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مؤثر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گنجاندن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سطح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داخل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گروه‌های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ذینفع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غیردولتی،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توسعه‌دهندگان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سیاست‌گذاران،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رویکردهای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مارشال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lastRenderedPageBreak/>
        <w:t xml:space="preserve">(2009)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ترویج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اسناد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تولید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بریتانیا،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مؤسسات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دولتی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وزارت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المللی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/>
          <w:sz w:val="24"/>
          <w:szCs w:val="24"/>
        </w:rPr>
        <w:t>DfID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غیردولتی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آکسفام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انواع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اسناد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همیشه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اهداف،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همسو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نیستند</w:t>
      </w:r>
      <w:r w:rsidRPr="001A6408">
        <w:rPr>
          <w:rFonts w:cs="B Nazanin"/>
          <w:sz w:val="24"/>
          <w:szCs w:val="24"/>
          <w:rtl/>
        </w:rPr>
        <w:t>.</w:t>
      </w:r>
    </w:p>
    <w:p w14:paraId="7C6DE00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کتاب‌های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برنامه‌های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کاملاً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ملی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بافت‌های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عملیاتی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ویژگی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کشور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حدودی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ماهیت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متناقض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پارادوکسی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خارج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1E39217A" w14:textId="77777777" w:rsidR="009A1CDF" w:rsidRPr="00760029" w:rsidRDefault="009A1CDF" w:rsidP="009A1CD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760029">
        <w:rPr>
          <w:rFonts w:cs="B Nazanin"/>
          <w:b/>
          <w:bCs/>
          <w:sz w:val="24"/>
          <w:szCs w:val="24"/>
          <w:rtl/>
        </w:rPr>
        <w:t xml:space="preserve">4. </w:t>
      </w:r>
      <w:r w:rsidRPr="00760029">
        <w:rPr>
          <w:rFonts w:cs="B Nazanin" w:hint="cs"/>
          <w:b/>
          <w:bCs/>
          <w:sz w:val="24"/>
          <w:szCs w:val="24"/>
          <w:rtl/>
        </w:rPr>
        <w:t>نتیجه</w:t>
      </w:r>
      <w:r w:rsidRPr="00760029">
        <w:rPr>
          <w:rFonts w:cs="B Nazanin"/>
          <w:b/>
          <w:bCs/>
          <w:sz w:val="24"/>
          <w:szCs w:val="24"/>
          <w:rtl/>
        </w:rPr>
        <w:t xml:space="preserve"> </w:t>
      </w:r>
      <w:r w:rsidRPr="00760029">
        <w:rPr>
          <w:rFonts w:cs="B Nazanin" w:hint="cs"/>
          <w:b/>
          <w:bCs/>
          <w:sz w:val="24"/>
          <w:szCs w:val="24"/>
          <w:rtl/>
        </w:rPr>
        <w:t>گیری</w:t>
      </w:r>
    </w:p>
    <w:p w14:paraId="10C5F534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تصمیم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هشدارهای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ابتدایی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متوسطه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استخراج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اهداف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دوگانه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ابتدا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اساس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نقشه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دقیقی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چشم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پژوهشی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فعلی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سپس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برجسته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مضامین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دسته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کدام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مجموعه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قرار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گیرند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کدام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حدودی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155C81FE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قصد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پیرامون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امروز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ادغام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ادغام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علاوه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نتایج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شکاف‌های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متعددی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تئوری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یکسان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اندازه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بپردازند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یکی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نمونه‌های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شکافی،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اشتیاق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ظاهری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درباره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می‌رسد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سیاست‌گذاران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مدارس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نسبت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محفوظ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اجتناب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شکاف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درخواست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اندروی2015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  <w:rtl/>
        </w:rPr>
        <w:t>)</w:t>
      </w:r>
      <w:r w:rsidRPr="001A6408">
        <w:rPr>
          <w:rFonts w:cs="B Nazanin" w:hint="cs"/>
          <w:sz w:val="24"/>
          <w:szCs w:val="24"/>
          <w:rtl/>
        </w:rPr>
        <w:t>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برخلاف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فقدان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مداوم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بحث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واقعی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حمایت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صلح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تحلیل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منطقه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نیازهای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سازگار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اکثر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اخلاق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می‌زند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18F3A64C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رسد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پرطرفداری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پرورش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منظور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ارتباط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شناخته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خلاصه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مواجه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نمی‌کردند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هیچ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نتیجه‌گیری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نداشتند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واقع،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برخی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چکیده‌های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اشاره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سخنان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پایانی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بازمی‌گردند،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درگیر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باشند</w:t>
      </w:r>
      <w:r w:rsidRPr="001A6408">
        <w:rPr>
          <w:rFonts w:cs="B Nazanin"/>
          <w:sz w:val="24"/>
          <w:szCs w:val="24"/>
          <w:rtl/>
        </w:rPr>
        <w:t>.</w:t>
      </w:r>
    </w:p>
    <w:p w14:paraId="563F6DDA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استفاده‌ای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لزوماً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نامشروع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کسانی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حوزه‌های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مفاهیم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مفروضات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CGE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مرتبطی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توضیح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تعاریف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صرفاً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نمادین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تبدیل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خودسرانه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فهرستی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عمومی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مثال،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ذهنیت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گرایی،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شایستگی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غیره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>.</w:t>
      </w:r>
    </w:p>
    <w:p w14:paraId="5A661F88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نقد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اظهار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مسائل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شناختی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خودداری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بدون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نحوه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آوری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گفتمان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پیرامون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علاقه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شدیم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حال،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تعداد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زیادی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مقاله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پیدا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کردیم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همگن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تمرکز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دارند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انتقادی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lastRenderedPageBreak/>
        <w:t>داده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پیامدهای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متفاوتی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</w:t>
      </w:r>
      <w:r w:rsidRPr="001A6408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کورن2016</w:t>
      </w:r>
      <w:r w:rsidRPr="001A6408">
        <w:rPr>
          <w:rFonts w:cs="B Nazanin"/>
          <w:sz w:val="24"/>
          <w:szCs w:val="24"/>
          <w:rtl/>
        </w:rPr>
        <w:t xml:space="preserve">).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مطالعاتی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انجام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عوامل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اجتماعی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جمعیت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پرداختن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طبقه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بخشی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محدودیت‌های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داشته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باشند</w:t>
      </w:r>
      <w:r w:rsidRPr="001A6408">
        <w:rPr>
          <w:rFonts w:cs="B Nazanin"/>
          <w:sz w:val="24"/>
          <w:szCs w:val="24"/>
          <w:rtl/>
        </w:rPr>
        <w:t>.</w:t>
      </w:r>
    </w:p>
    <w:p w14:paraId="1AD48E5C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</w:rPr>
      </w:pP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بالا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تعاریف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خاص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توجه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گسترده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مربوط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نادیده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گرفته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وضوح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تأکید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بیشتر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شیوه‌ها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جهان‌وطن‌گرایی،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تفکر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شایستگی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تسهیل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همانطور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قبلاً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توضیح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دادیم،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یکسان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نیستند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مشابه،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مورد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امروز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تمایزاتی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جنبه‌های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هنجاری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توصیفی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مفهوم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نمی‌شوند،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تفاوت‌های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ظریف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معنای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مختلف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دشوار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می‌سازد</w:t>
      </w:r>
      <w:r w:rsidRPr="001A6408">
        <w:rPr>
          <w:rFonts w:cs="B Nazanin"/>
          <w:sz w:val="24"/>
          <w:szCs w:val="24"/>
          <w:rtl/>
        </w:rPr>
        <w:t>.</w:t>
      </w:r>
    </w:p>
    <w:p w14:paraId="67660CC0" w14:textId="77777777" w:rsidR="009A1CDF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پیشنهادات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شناختی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اظهارات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پایانی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چالشی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سوق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دهد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مجموعه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(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تجربی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نظری</w:t>
      </w:r>
      <w:r w:rsidRPr="001A6408">
        <w:rPr>
          <w:rFonts w:cs="B Nazanin"/>
          <w:sz w:val="24"/>
          <w:szCs w:val="24"/>
          <w:rtl/>
        </w:rPr>
        <w:t xml:space="preserve">) </w:t>
      </w:r>
      <w:r w:rsidRPr="001A6408">
        <w:rPr>
          <w:rFonts w:cs="B Nazanin" w:hint="cs"/>
          <w:sz w:val="24"/>
          <w:szCs w:val="24"/>
          <w:rtl/>
        </w:rPr>
        <w:t>پیرامون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موضوع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بسیار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پیچیده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پیچیده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مفاهیمی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مانند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آموزش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گرایی،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وطنی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شهروندی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فراملی،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ذهنیت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جهانی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دیگران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گفتمان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تنیده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اغلب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عنوان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مترادف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استفاده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خواستار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جامع‌تری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سعی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می‌کند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مفاهیم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از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طریق</w:t>
      </w:r>
      <w:r w:rsidRPr="001A6408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منابع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دانشگاهی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ترسیم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اگرچه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اجرای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چنین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تلاشی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دشوار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باشد،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نفع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ویژگی‌هایی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می‌تواند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اعمال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ناآشنا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هستند،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قادر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می‌سازد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عمداً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اصطلاحات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مناسب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برای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کانون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تحقیقاتی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خود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انتخاب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کنند</w:t>
      </w:r>
      <w:r w:rsidRPr="001A6408">
        <w:rPr>
          <w:rFonts w:cs="B Nazanin"/>
          <w:sz w:val="24"/>
          <w:szCs w:val="24"/>
          <w:rtl/>
        </w:rPr>
        <w:t xml:space="preserve">. </w:t>
      </w:r>
      <w:r w:rsidRPr="001A6408">
        <w:rPr>
          <w:rFonts w:cs="B Nazanin" w:hint="cs"/>
          <w:sz w:val="24"/>
          <w:szCs w:val="24"/>
          <w:rtl/>
        </w:rPr>
        <w:t>بررسی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صرفاً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شامل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گام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کوچک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سمت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وضوح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حوزه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وضعیت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فعلی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است،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اما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یافته‌های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ارائه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شده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اینجا</w:t>
      </w:r>
      <w:r w:rsidRPr="001A6408">
        <w:rPr>
          <w:rFonts w:cs="B Nazanin"/>
          <w:sz w:val="24"/>
          <w:szCs w:val="24"/>
          <w:rtl/>
        </w:rPr>
        <w:t xml:space="preserve"> -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ویژه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آنهایی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اهمیت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زمینه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را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روشی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که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/>
          <w:sz w:val="24"/>
          <w:szCs w:val="24"/>
        </w:rPr>
        <w:t>GCE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توسط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محققان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سیاست‌گذاران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به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طور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یکسان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چارچوب‌بندی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و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درک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می‌شود،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نشان</w:t>
      </w:r>
      <w:r w:rsidRPr="001A6408">
        <w:rPr>
          <w:rFonts w:cs="B Nazanin"/>
          <w:sz w:val="24"/>
          <w:szCs w:val="24"/>
          <w:rtl/>
        </w:rPr>
        <w:t xml:space="preserve"> </w:t>
      </w:r>
      <w:r w:rsidRPr="001A6408">
        <w:rPr>
          <w:rFonts w:cs="B Nazanin" w:hint="cs"/>
          <w:sz w:val="24"/>
          <w:szCs w:val="24"/>
          <w:rtl/>
        </w:rPr>
        <w:t>می‌دهد</w:t>
      </w:r>
      <w:r w:rsidRPr="001A6408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51041DD5" w14:textId="77777777" w:rsidR="009A1CDF" w:rsidRPr="001A6408" w:rsidRDefault="009A1CDF" w:rsidP="009A1CD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A6408">
        <w:rPr>
          <w:rFonts w:ascii="AdvOT18499c10.B" w:hAnsi="AdvOT18499c10.B"/>
          <w:sz w:val="16"/>
          <w:szCs w:val="16"/>
        </w:rPr>
        <w:lastRenderedPageBreak/>
        <w:t>References</w:t>
      </w:r>
      <w:r w:rsidRPr="001A6408">
        <w:rPr>
          <w:rFonts w:ascii="AdvOT18499c10.B" w:hAnsi="AdvOT18499c10.B"/>
          <w:sz w:val="16"/>
          <w:szCs w:val="16"/>
        </w:rPr>
        <w:br/>
      </w:r>
      <w:r w:rsidRPr="001A6408">
        <w:rPr>
          <w:rFonts w:ascii="AdvOT863180fb" w:hAnsi="AdvOT863180fb"/>
          <w:sz w:val="14"/>
          <w:szCs w:val="14"/>
        </w:rPr>
        <w:t xml:space="preserve">Allan, A., &amp; Charles, C. (2015). Preparing for life in the global village: Producing global citizen subjects in UK schools. </w:t>
      </w:r>
      <w:r w:rsidRPr="001A6408">
        <w:rPr>
          <w:rFonts w:ascii="AdvP4DF60F" w:hAnsi="AdvP4DF60F"/>
          <w:sz w:val="14"/>
          <w:szCs w:val="14"/>
        </w:rPr>
        <w:t>Research Papers in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30</w:t>
      </w:r>
      <w:r w:rsidRPr="001A6408">
        <w:rPr>
          <w:rFonts w:ascii="AdvOT863180fb" w:hAnsi="AdvOT863180fb"/>
          <w:sz w:val="14"/>
          <w:szCs w:val="14"/>
        </w:rPr>
        <w:t>, 25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43.</w:t>
      </w:r>
      <w:r w:rsidRPr="001A6408">
        <w:rPr>
          <w:rFonts w:ascii="AdvOT863180fb" w:hAnsi="AdvOT863180fb"/>
          <w:sz w:val="14"/>
          <w:szCs w:val="14"/>
        </w:rPr>
        <w:br/>
        <w:t>http://dx.doi.org/10.1080/02671522.2013.851730.</w:t>
      </w:r>
      <w:r w:rsidRPr="001A6408">
        <w:rPr>
          <w:rFonts w:ascii="AdvOT863180fb" w:hAnsi="AdvOT863180fb"/>
          <w:sz w:val="14"/>
          <w:szCs w:val="14"/>
        </w:rPr>
        <w:br/>
        <w:t>Amundsen, C., &amp; Wilson, M. (2012). Are we asking the right questions? A conceptual review of the educational development literature in higher education.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P4DF60F" w:hAnsi="AdvP4DF60F"/>
          <w:sz w:val="14"/>
          <w:szCs w:val="14"/>
        </w:rPr>
        <w:t>Review of Educational Research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82</w:t>
      </w:r>
      <w:r w:rsidRPr="001A6408">
        <w:rPr>
          <w:rFonts w:ascii="AdvOT863180fb" w:hAnsi="AdvOT863180fb"/>
          <w:sz w:val="14"/>
          <w:szCs w:val="14"/>
        </w:rPr>
        <w:t>, 90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126. http://dx.doi.org/10.3102/0034654312438409.</w:t>
      </w:r>
      <w:r w:rsidRPr="001A6408">
        <w:rPr>
          <w:rFonts w:ascii="AdvOT863180fb" w:hAnsi="AdvOT863180fb"/>
          <w:sz w:val="14"/>
          <w:szCs w:val="14"/>
        </w:rPr>
        <w:br/>
        <w:t xml:space="preserve">Andreotti, V. (2006). Soft versus critical global citizenship education. </w:t>
      </w:r>
      <w:r w:rsidRPr="001A6408">
        <w:rPr>
          <w:rFonts w:ascii="AdvP4DF60F" w:hAnsi="AdvP4DF60F"/>
          <w:sz w:val="14"/>
          <w:szCs w:val="14"/>
        </w:rPr>
        <w:t>Development Education, Policy and Practice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</w:t>
      </w:r>
      <w:r w:rsidRPr="001A6408">
        <w:rPr>
          <w:rFonts w:ascii="AdvOT863180fb" w:hAnsi="AdvOT863180fb"/>
          <w:sz w:val="14"/>
          <w:szCs w:val="14"/>
        </w:rPr>
        <w:t>, 83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98.</w:t>
      </w:r>
      <w:r w:rsidRPr="001A6408">
        <w:rPr>
          <w:rFonts w:ascii="AdvOT863180fb" w:hAnsi="AdvOT863180fb"/>
          <w:sz w:val="14"/>
          <w:szCs w:val="14"/>
        </w:rPr>
        <w:br/>
        <w:t xml:space="preserve">Andreotti, V. (2010). Postcolonial and post-critical </w:t>
      </w:r>
      <w:r w:rsidRPr="001A6408">
        <w:rPr>
          <w:rFonts w:ascii="AdvOT863180fb+20" w:hAnsi="AdvOT863180fb+20"/>
          <w:sz w:val="14"/>
          <w:szCs w:val="14"/>
        </w:rPr>
        <w:t>‘</w:t>
      </w:r>
      <w:r w:rsidRPr="001A6408">
        <w:rPr>
          <w:rFonts w:ascii="AdvOT863180fb" w:hAnsi="AdvOT863180fb"/>
          <w:sz w:val="14"/>
          <w:szCs w:val="14"/>
        </w:rPr>
        <w:t xml:space="preserve">global citizenship education. In G. Elliott, C. Fourali, &amp; S. Issler (Eds.), </w:t>
      </w:r>
      <w:r w:rsidRPr="001A6408">
        <w:rPr>
          <w:rFonts w:ascii="AdvP4DF60F" w:hAnsi="AdvP4DF60F"/>
          <w:sz w:val="14"/>
          <w:szCs w:val="14"/>
        </w:rPr>
        <w:t>Education and social change</w:t>
      </w:r>
      <w:proofErr w:type="gramStart"/>
      <w:r w:rsidRPr="001A6408">
        <w:rPr>
          <w:rFonts w:ascii="AdvP4DF60F" w:hAnsi="AdvP4DF60F"/>
          <w:sz w:val="14"/>
          <w:szCs w:val="14"/>
        </w:rPr>
        <w:t>:</w:t>
      </w:r>
      <w:proofErr w:type="gramEnd"/>
      <w:r w:rsidRPr="001A6408">
        <w:rPr>
          <w:rFonts w:ascii="AdvP4DF60F" w:hAnsi="AdvP4DF60F"/>
          <w:sz w:val="14"/>
          <w:szCs w:val="14"/>
        </w:rPr>
        <w:br/>
        <w:t xml:space="preserve">Connecting local and global perspectives </w:t>
      </w:r>
      <w:r w:rsidRPr="001A6408">
        <w:rPr>
          <w:rFonts w:ascii="AdvOT863180fb" w:hAnsi="AdvOT863180fb"/>
          <w:sz w:val="14"/>
          <w:szCs w:val="14"/>
        </w:rPr>
        <w:t>(pp. 238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250).London, UK: Continuum International Publishing Group.</w:t>
      </w:r>
      <w:r w:rsidRPr="001A6408">
        <w:rPr>
          <w:rFonts w:ascii="AdvOT863180fb" w:hAnsi="AdvOT863180fb"/>
          <w:sz w:val="14"/>
          <w:szCs w:val="14"/>
        </w:rPr>
        <w:br/>
        <w:t xml:space="preserve">Appiah, K. (2006). </w:t>
      </w:r>
      <w:r w:rsidRPr="001A6408">
        <w:rPr>
          <w:rFonts w:ascii="AdvP4DF60F" w:hAnsi="AdvP4DF60F"/>
          <w:sz w:val="14"/>
          <w:szCs w:val="14"/>
        </w:rPr>
        <w:t>Cosmopolitanism: ethics in a world of strangers</w:t>
      </w:r>
      <w:r w:rsidRPr="001A6408">
        <w:rPr>
          <w:rFonts w:ascii="AdvOT863180fb" w:hAnsi="AdvOT863180fb"/>
          <w:sz w:val="14"/>
          <w:szCs w:val="14"/>
        </w:rPr>
        <w:t>. New York: Norton: Andreotti.</w:t>
      </w:r>
      <w:r w:rsidRPr="001A6408">
        <w:rPr>
          <w:rFonts w:ascii="AdvOT863180fb" w:hAnsi="AdvOT863180fb"/>
          <w:sz w:val="14"/>
          <w:szCs w:val="14"/>
        </w:rPr>
        <w:br/>
        <w:t xml:space="preserve">Appleyard, N., &amp; McLean, L. R. (2011). Expecting the exceptional: Pre-service professional development in global citizenship education. </w:t>
      </w:r>
      <w:r w:rsidRPr="001A6408">
        <w:rPr>
          <w:rFonts w:ascii="AdvP4DF60F" w:hAnsi="AdvP4DF60F"/>
          <w:sz w:val="14"/>
          <w:szCs w:val="14"/>
        </w:rPr>
        <w:t>International Journal</w:t>
      </w:r>
      <w:r w:rsidRPr="001A6408">
        <w:rPr>
          <w:rFonts w:ascii="AdvP4DF60F" w:hAnsi="AdvP4DF60F"/>
          <w:sz w:val="14"/>
          <w:szCs w:val="14"/>
        </w:rPr>
        <w:br/>
        <w:t>of Progressive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7</w:t>
      </w:r>
      <w:r w:rsidRPr="001A6408">
        <w:rPr>
          <w:rFonts w:ascii="AdvOT863180fb" w:hAnsi="AdvOT863180fb"/>
          <w:sz w:val="14"/>
          <w:szCs w:val="14"/>
        </w:rPr>
        <w:t>, 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32.</w:t>
      </w:r>
      <w:r w:rsidRPr="001A6408">
        <w:rPr>
          <w:rFonts w:ascii="AdvOT863180fb" w:hAnsi="AdvOT863180fb"/>
          <w:sz w:val="14"/>
          <w:szCs w:val="14"/>
        </w:rPr>
        <w:br/>
        <w:t>Bachen, C. M., Hernández-Ramos, P. F., &amp; Raphael, C. (2012). Simulating real lives: Promoting global empathy and interest in learning through simulation</w:t>
      </w:r>
      <w:r w:rsidRPr="001A6408">
        <w:rPr>
          <w:rFonts w:ascii="AdvOT863180fb" w:hAnsi="AdvOT863180fb"/>
          <w:sz w:val="14"/>
          <w:szCs w:val="14"/>
        </w:rPr>
        <w:br/>
        <w:t xml:space="preserve">games. </w:t>
      </w:r>
      <w:r w:rsidRPr="001A6408">
        <w:rPr>
          <w:rFonts w:ascii="AdvP4DF60F" w:hAnsi="AdvP4DF60F"/>
          <w:sz w:val="14"/>
          <w:szCs w:val="14"/>
        </w:rPr>
        <w:t>Simulation &amp; Gaming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</w:t>
      </w:r>
      <w:r w:rsidRPr="001A6408">
        <w:rPr>
          <w:rFonts w:ascii="AdvOT863180fb" w:hAnsi="AdvOT863180fb"/>
          <w:sz w:val="14"/>
          <w:szCs w:val="14"/>
        </w:rPr>
        <w:t>, 437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460. http://dx.doi.org/10.1177/1046878111432108.</w:t>
      </w:r>
      <w:r w:rsidRPr="001A6408">
        <w:rPr>
          <w:rFonts w:ascii="AdvOT863180fb" w:hAnsi="AdvOT863180fb"/>
          <w:sz w:val="14"/>
          <w:szCs w:val="14"/>
        </w:rPr>
        <w:br/>
        <w:t xml:space="preserve">Banks, J. A. (2008). Diversity, group identity, and citizenship education in a global age. </w:t>
      </w:r>
      <w:r w:rsidRPr="001A6408">
        <w:rPr>
          <w:rFonts w:ascii="AdvP4DF60F" w:hAnsi="AdvP4DF60F"/>
          <w:sz w:val="14"/>
          <w:szCs w:val="14"/>
        </w:rPr>
        <w:t>Educational Researcher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37</w:t>
      </w:r>
      <w:r w:rsidRPr="001A6408">
        <w:rPr>
          <w:rFonts w:ascii="AdvOT863180fb" w:hAnsi="AdvOT863180fb"/>
          <w:sz w:val="14"/>
          <w:szCs w:val="14"/>
        </w:rPr>
        <w:t>, 129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139. http://dx.doi.org/10.3102/</w:t>
      </w:r>
      <w:r w:rsidRPr="001A6408">
        <w:rPr>
          <w:rFonts w:ascii="AdvOT863180fb" w:hAnsi="AdvOT863180fb"/>
          <w:sz w:val="14"/>
          <w:szCs w:val="14"/>
        </w:rPr>
        <w:br/>
        <w:t>0013189x08317501.</w:t>
      </w:r>
      <w:r w:rsidRPr="001A6408">
        <w:rPr>
          <w:rFonts w:ascii="AdvOT863180fb" w:hAnsi="AdvOT863180fb"/>
          <w:sz w:val="14"/>
          <w:szCs w:val="14"/>
        </w:rPr>
        <w:br/>
        <w:t>Bickel, B., Shin, J. K., Taylor, J., Faust, H., &amp; Penniston, T. (2013). Learning English internationally while engaging communities locally: Online EFL supporting</w:t>
      </w:r>
      <w:r w:rsidRPr="001A6408">
        <w:rPr>
          <w:rFonts w:ascii="AdvOT863180fb" w:hAnsi="AdvOT863180fb"/>
          <w:sz w:val="14"/>
          <w:szCs w:val="14"/>
        </w:rPr>
        <w:br/>
        <w:t xml:space="preserve">community learning for young leaders. </w:t>
      </w:r>
      <w:r w:rsidRPr="001A6408">
        <w:rPr>
          <w:rFonts w:ascii="AdvP4DF60F" w:hAnsi="AdvP4DF60F"/>
          <w:sz w:val="14"/>
          <w:szCs w:val="14"/>
        </w:rPr>
        <w:t>TESOL Journal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</w:t>
      </w:r>
      <w:r w:rsidRPr="001A6408">
        <w:rPr>
          <w:rFonts w:ascii="AdvOT863180fb" w:hAnsi="AdvOT863180fb"/>
          <w:sz w:val="14"/>
          <w:szCs w:val="14"/>
        </w:rPr>
        <w:t>, 439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462. http://dx.doi.org/10.1002/tesj.93.</w:t>
      </w:r>
      <w:r w:rsidRPr="001A6408">
        <w:rPr>
          <w:rFonts w:ascii="AdvOT863180fb" w:hAnsi="AdvOT863180fb"/>
          <w:sz w:val="14"/>
          <w:szCs w:val="14"/>
        </w:rPr>
        <w:br/>
        <w:t>Bradbery, D. (2013). Bridges to global citizenship: Ecologically sustainable futures utilising children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 xml:space="preserve">s literature in teacher education. </w:t>
      </w:r>
      <w:r w:rsidRPr="001A6408">
        <w:rPr>
          <w:rFonts w:ascii="AdvP4DF60F" w:hAnsi="AdvP4DF60F"/>
          <w:sz w:val="14"/>
          <w:szCs w:val="14"/>
        </w:rPr>
        <w:t>Australian Journal of</w:t>
      </w:r>
      <w:r w:rsidRPr="001A6408">
        <w:rPr>
          <w:rFonts w:ascii="AdvP4DF60F" w:hAnsi="AdvP4DF60F"/>
          <w:sz w:val="14"/>
          <w:szCs w:val="14"/>
        </w:rPr>
        <w:br/>
        <w:t>Environmental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29</w:t>
      </w:r>
      <w:r w:rsidRPr="001A6408">
        <w:rPr>
          <w:rFonts w:ascii="AdvOT863180fb" w:hAnsi="AdvOT863180fb"/>
          <w:sz w:val="14"/>
          <w:szCs w:val="14"/>
        </w:rPr>
        <w:t>(02), 221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237.</w:t>
      </w:r>
      <w:r w:rsidRPr="001A6408">
        <w:rPr>
          <w:rFonts w:ascii="AdvOT863180fb" w:hAnsi="AdvOT863180fb"/>
          <w:sz w:val="14"/>
          <w:szCs w:val="14"/>
        </w:rPr>
        <w:br/>
        <w:t>Bromley, P. (2009). Cosmopolitanism in civic education: Exploring cross-national trends: 1970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 xml:space="preserve">2008. </w:t>
      </w:r>
      <w:r w:rsidRPr="001A6408">
        <w:rPr>
          <w:rFonts w:ascii="AdvP4DF60F" w:hAnsi="AdvP4DF60F"/>
          <w:sz w:val="14"/>
          <w:szCs w:val="14"/>
        </w:rPr>
        <w:t>Current Issues in Comparative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12</w:t>
      </w:r>
      <w:r w:rsidRPr="001A6408">
        <w:rPr>
          <w:rFonts w:ascii="AdvOT863180fb" w:hAnsi="AdvOT863180fb"/>
          <w:sz w:val="14"/>
          <w:szCs w:val="14"/>
        </w:rPr>
        <w:t>, 33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44.</w:t>
      </w:r>
      <w:r w:rsidRPr="001A6408">
        <w:rPr>
          <w:rFonts w:ascii="AdvOT863180fb" w:hAnsi="AdvOT863180fb"/>
          <w:sz w:val="14"/>
          <w:szCs w:val="14"/>
        </w:rPr>
        <w:br/>
        <w:t xml:space="preserve">Brown, P. (2003). The opportunity trap: Education and employment in a global economy. </w:t>
      </w:r>
      <w:r w:rsidRPr="001A6408">
        <w:rPr>
          <w:rFonts w:ascii="AdvP4DF60F" w:hAnsi="AdvP4DF60F"/>
          <w:sz w:val="14"/>
          <w:szCs w:val="14"/>
        </w:rPr>
        <w:t>European Educational Research Journal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</w:t>
      </w:r>
      <w:r w:rsidRPr="001A6408">
        <w:rPr>
          <w:rFonts w:ascii="AdvOT863180fb" w:hAnsi="AdvOT863180fb"/>
          <w:sz w:val="14"/>
          <w:szCs w:val="14"/>
        </w:rPr>
        <w:t>, 141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179. http://dx.doi.</w:t>
      </w:r>
      <w:r w:rsidRPr="001A6408">
        <w:rPr>
          <w:rFonts w:ascii="AdvOT863180fb" w:hAnsi="AdvOT863180fb"/>
          <w:sz w:val="14"/>
          <w:szCs w:val="14"/>
        </w:rPr>
        <w:br/>
        <w:t>org/10.2304/eerj.2003.2.1.4.</w:t>
      </w:r>
      <w:r w:rsidRPr="001A6408">
        <w:rPr>
          <w:rFonts w:ascii="AdvOT863180fb" w:hAnsi="AdvOT863180fb"/>
          <w:sz w:val="14"/>
          <w:szCs w:val="14"/>
        </w:rPr>
        <w:br/>
        <w:t xml:space="preserve">Brunold-Conesa, C. (2010). International education: The international baccalaureate, </w:t>
      </w:r>
      <w:proofErr w:type="gramStart"/>
      <w:r w:rsidRPr="001A6408">
        <w:rPr>
          <w:rFonts w:ascii="AdvOT863180fb" w:hAnsi="AdvOT863180fb"/>
          <w:sz w:val="14"/>
          <w:szCs w:val="14"/>
        </w:rPr>
        <w:t>montessori</w:t>
      </w:r>
      <w:proofErr w:type="gramEnd"/>
      <w:r w:rsidRPr="001A6408">
        <w:rPr>
          <w:rFonts w:ascii="AdvOT863180fb" w:hAnsi="AdvOT863180fb"/>
          <w:sz w:val="14"/>
          <w:szCs w:val="14"/>
        </w:rPr>
        <w:t xml:space="preserve"> and global citizenship. </w:t>
      </w:r>
      <w:r w:rsidRPr="001A6408">
        <w:rPr>
          <w:rFonts w:ascii="AdvP4DF60F" w:hAnsi="AdvP4DF60F"/>
          <w:sz w:val="14"/>
          <w:szCs w:val="14"/>
        </w:rPr>
        <w:t>Journal of Research in International</w:t>
      </w:r>
      <w:r w:rsidRPr="001A6408">
        <w:rPr>
          <w:rFonts w:ascii="AdvP4DF60F" w:hAnsi="AdvP4DF60F"/>
          <w:sz w:val="14"/>
          <w:szCs w:val="14"/>
        </w:rPr>
        <w:br/>
        <w:t>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9</w:t>
      </w:r>
      <w:r w:rsidRPr="001A6408">
        <w:rPr>
          <w:rFonts w:ascii="AdvOT863180fb" w:hAnsi="AdvOT863180fb"/>
          <w:sz w:val="14"/>
          <w:szCs w:val="14"/>
        </w:rPr>
        <w:t>, 259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272. http://dx.doi.org/10.1177/1475240910382992.</w:t>
      </w:r>
      <w:r w:rsidRPr="001A6408">
        <w:rPr>
          <w:rFonts w:ascii="AdvOT863180fb" w:hAnsi="AdvOT863180fb"/>
          <w:sz w:val="14"/>
          <w:szCs w:val="14"/>
        </w:rPr>
        <w:br/>
        <w:t>Buckner, E., &amp; Russell, S. G. (2013). Portraying the global: Cross-national trends in textbooks</w:t>
      </w:r>
      <w:r w:rsidRPr="001A6408">
        <w:rPr>
          <w:rFonts w:ascii="AdvOT863180fb+20" w:hAnsi="AdvOT863180fb+20"/>
          <w:sz w:val="14"/>
          <w:szCs w:val="14"/>
        </w:rPr>
        <w:t xml:space="preserve">’ </w:t>
      </w:r>
      <w:r w:rsidRPr="001A6408">
        <w:rPr>
          <w:rFonts w:ascii="AdvOT863180fb" w:hAnsi="AdvOT863180fb"/>
          <w:sz w:val="14"/>
          <w:szCs w:val="14"/>
        </w:rPr>
        <w:t xml:space="preserve">portrayal of globalization and global citizenship. </w:t>
      </w:r>
      <w:r w:rsidRPr="001A6408">
        <w:rPr>
          <w:rFonts w:ascii="AdvP4DF60F" w:hAnsi="AdvP4DF60F"/>
          <w:sz w:val="14"/>
          <w:szCs w:val="14"/>
        </w:rPr>
        <w:t>International</w:t>
      </w:r>
      <w:r w:rsidRPr="001A6408">
        <w:rPr>
          <w:rFonts w:ascii="AdvP4DF60F" w:hAnsi="AdvP4DF60F"/>
          <w:sz w:val="14"/>
          <w:szCs w:val="14"/>
        </w:rPr>
        <w:br/>
        <w:t>Studies Quarterly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57</w:t>
      </w:r>
      <w:r w:rsidRPr="001A6408">
        <w:rPr>
          <w:rFonts w:ascii="AdvOT863180fb" w:hAnsi="AdvOT863180fb"/>
          <w:sz w:val="14"/>
          <w:szCs w:val="14"/>
        </w:rPr>
        <w:t>, 738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750. http://dx.doi.org/10.1111/isqu.12078.</w:t>
      </w:r>
      <w:r w:rsidRPr="001A6408">
        <w:rPr>
          <w:rFonts w:ascii="AdvOT863180fb" w:hAnsi="AdvOT863180fb"/>
          <w:sz w:val="14"/>
          <w:szCs w:val="14"/>
        </w:rPr>
        <w:br/>
        <w:t>Carr, P. R., Pluim, G., &amp; Howard, L. (2014). Linking global citizenship education and education for democracy through social justice: What can we learn from</w:t>
      </w:r>
      <w:r w:rsidRPr="001A6408">
        <w:rPr>
          <w:rFonts w:ascii="AdvOT863180fb" w:hAnsi="AdvOT863180fb"/>
          <w:sz w:val="14"/>
          <w:szCs w:val="14"/>
        </w:rPr>
        <w:br/>
        <w:t xml:space="preserve">the perspectives of teacher-education </w:t>
      </w:r>
      <w:proofErr w:type="gramStart"/>
      <w:r w:rsidRPr="001A6408">
        <w:rPr>
          <w:rFonts w:ascii="AdvOT863180fb" w:hAnsi="AdvOT863180fb"/>
          <w:sz w:val="14"/>
          <w:szCs w:val="14"/>
        </w:rPr>
        <w:t>candidates.</w:t>
      </w:r>
      <w:proofErr w:type="gramEnd"/>
      <w:r w:rsidRPr="001A6408">
        <w:rPr>
          <w:rFonts w:ascii="AdvOT863180fb" w:hAnsi="AdvOT863180fb"/>
          <w:sz w:val="14"/>
          <w:szCs w:val="14"/>
        </w:rPr>
        <w:t xml:space="preserve"> </w:t>
      </w:r>
      <w:r w:rsidRPr="001A6408">
        <w:rPr>
          <w:rFonts w:ascii="AdvP4DF60F" w:hAnsi="AdvP4DF60F"/>
          <w:sz w:val="14"/>
          <w:szCs w:val="14"/>
        </w:rPr>
        <w:t>Journal of Global Citizenship &amp; Equity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</w:t>
      </w:r>
      <w:r w:rsidRPr="001A6408">
        <w:rPr>
          <w:rFonts w:ascii="AdvOT863180fb" w:hAnsi="AdvOT863180fb"/>
          <w:sz w:val="14"/>
          <w:szCs w:val="14"/>
        </w:rPr>
        <w:t>, 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21.</w:t>
      </w:r>
      <w:r w:rsidRPr="001A6408">
        <w:rPr>
          <w:rFonts w:ascii="AdvOT863180fb" w:hAnsi="AdvOT863180fb"/>
          <w:sz w:val="14"/>
          <w:szCs w:val="14"/>
        </w:rPr>
        <w:br/>
        <w:t xml:space="preserve">Cha, Y. K., &amp; Ham, S. H. (2011). Educating supranational citizens: The incorporation of English language education into curriculum policies. </w:t>
      </w:r>
      <w:r w:rsidRPr="001A6408">
        <w:rPr>
          <w:rFonts w:ascii="AdvP4DF60F" w:hAnsi="AdvP4DF60F"/>
          <w:sz w:val="14"/>
          <w:szCs w:val="14"/>
        </w:rPr>
        <w:t>American Journal</w:t>
      </w:r>
      <w:r w:rsidRPr="001A6408">
        <w:rPr>
          <w:rFonts w:ascii="AdvP4DF60F" w:hAnsi="AdvP4DF60F"/>
          <w:sz w:val="14"/>
          <w:szCs w:val="14"/>
        </w:rPr>
        <w:br/>
        <w:t>of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117</w:t>
      </w:r>
      <w:r w:rsidRPr="001A6408">
        <w:rPr>
          <w:rFonts w:ascii="AdvOT863180fb" w:hAnsi="AdvOT863180fb"/>
          <w:sz w:val="14"/>
          <w:szCs w:val="14"/>
        </w:rPr>
        <w:t>, 183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209. http://dx.doi.org/10.1086/657887.</w:t>
      </w:r>
      <w:r w:rsidRPr="001A6408">
        <w:rPr>
          <w:rFonts w:ascii="AdvOT863180fb" w:hAnsi="AdvOT863180fb"/>
          <w:sz w:val="14"/>
          <w:szCs w:val="14"/>
        </w:rPr>
        <w:br/>
        <w:t xml:space="preserve">Davies, I., Evans, M., &amp; Reid, A. (2005). Globalising citizenship education? A critique of </w:t>
      </w:r>
      <w:r w:rsidRPr="001A6408">
        <w:rPr>
          <w:rFonts w:ascii="AdvOT863180fb+20" w:hAnsi="AdvOT863180fb+20"/>
          <w:sz w:val="14"/>
          <w:szCs w:val="14"/>
        </w:rPr>
        <w:t>‘</w:t>
      </w:r>
      <w:r w:rsidRPr="001A6408">
        <w:rPr>
          <w:rFonts w:ascii="AdvOT863180fb" w:hAnsi="AdvOT863180fb"/>
          <w:sz w:val="14"/>
          <w:szCs w:val="14"/>
        </w:rPr>
        <w:t>global education</w:t>
      </w:r>
      <w:r w:rsidRPr="001A6408">
        <w:rPr>
          <w:rFonts w:ascii="AdvOT863180fb+20" w:hAnsi="AdvOT863180fb+20"/>
          <w:sz w:val="14"/>
          <w:szCs w:val="14"/>
        </w:rPr>
        <w:t xml:space="preserve">’ </w:t>
      </w:r>
      <w:r w:rsidRPr="001A6408">
        <w:rPr>
          <w:rFonts w:ascii="AdvOT863180fb" w:hAnsi="AdvOT863180fb"/>
          <w:sz w:val="14"/>
          <w:szCs w:val="14"/>
        </w:rPr>
        <w:t xml:space="preserve">and </w:t>
      </w:r>
      <w:r w:rsidRPr="001A6408">
        <w:rPr>
          <w:rFonts w:ascii="AdvOT863180fb+20" w:hAnsi="AdvOT863180fb+20"/>
          <w:sz w:val="14"/>
          <w:szCs w:val="14"/>
        </w:rPr>
        <w:t>‘</w:t>
      </w:r>
      <w:r w:rsidRPr="001A6408">
        <w:rPr>
          <w:rFonts w:ascii="AdvOT863180fb" w:hAnsi="AdvOT863180fb"/>
          <w:sz w:val="14"/>
          <w:szCs w:val="14"/>
        </w:rPr>
        <w:t>citizenship education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 xml:space="preserve">. </w:t>
      </w:r>
      <w:r w:rsidRPr="001A6408">
        <w:rPr>
          <w:rFonts w:ascii="AdvP4DF60F" w:hAnsi="AdvP4DF60F"/>
          <w:sz w:val="14"/>
          <w:szCs w:val="14"/>
        </w:rPr>
        <w:t>British Journal of</w:t>
      </w:r>
      <w:r w:rsidRPr="001A6408">
        <w:rPr>
          <w:rFonts w:ascii="AdvP4DF60F" w:hAnsi="AdvP4DF60F"/>
          <w:sz w:val="14"/>
          <w:szCs w:val="14"/>
        </w:rPr>
        <w:br/>
        <w:t>Educational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53</w:t>
      </w:r>
      <w:r w:rsidRPr="001A6408">
        <w:rPr>
          <w:rFonts w:ascii="AdvOT863180fb" w:hAnsi="AdvOT863180fb"/>
          <w:sz w:val="14"/>
          <w:szCs w:val="14"/>
        </w:rPr>
        <w:t>, 66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89. http://dx.doi.org/10.1111/j.1467-8527.2005.00284.x.</w:t>
      </w:r>
      <w:r w:rsidRPr="001A6408">
        <w:rPr>
          <w:rFonts w:ascii="AdvOT863180fb" w:hAnsi="AdvOT863180fb"/>
          <w:sz w:val="14"/>
          <w:szCs w:val="14"/>
        </w:rPr>
        <w:br/>
        <w:t xml:space="preserve">Davies, L. (2006). Global citizenship: Abstraction or framework for action? </w:t>
      </w:r>
      <w:r w:rsidRPr="001A6408">
        <w:rPr>
          <w:rFonts w:ascii="AdvP4DF60F" w:hAnsi="AdvP4DF60F"/>
          <w:sz w:val="14"/>
          <w:szCs w:val="14"/>
        </w:rPr>
        <w:t>Educational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58</w:t>
      </w:r>
      <w:r w:rsidRPr="001A6408">
        <w:rPr>
          <w:rFonts w:ascii="AdvOT863180fb" w:hAnsi="AdvOT863180fb"/>
          <w:sz w:val="14"/>
          <w:szCs w:val="14"/>
        </w:rPr>
        <w:t>, 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25. http://dx.doi.org/10.1080/00131910500352523.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lastRenderedPageBreak/>
        <w:t xml:space="preserve">Davies, L. (2008). Interruptive democracy in education. In J. Zahjda, L. Davies, &amp; S. Majhanovich (Eds.), </w:t>
      </w:r>
      <w:r w:rsidRPr="001A6408">
        <w:rPr>
          <w:rFonts w:ascii="AdvP4DF60F" w:hAnsi="AdvP4DF60F"/>
          <w:sz w:val="14"/>
          <w:szCs w:val="14"/>
        </w:rPr>
        <w:t>Comparative and global pegagogies: Equity, access and</w:t>
      </w:r>
      <w:r w:rsidRPr="001A6408">
        <w:rPr>
          <w:rFonts w:ascii="AdvP4DF60F" w:hAnsi="AdvP4DF60F"/>
          <w:sz w:val="14"/>
          <w:szCs w:val="14"/>
        </w:rPr>
        <w:br/>
        <w:t xml:space="preserve">democracy in education </w:t>
      </w:r>
      <w:r w:rsidRPr="001A6408">
        <w:rPr>
          <w:rFonts w:ascii="AdvOT863180fb" w:hAnsi="AdvOT863180fb"/>
          <w:sz w:val="14"/>
          <w:szCs w:val="14"/>
        </w:rPr>
        <w:t>(pp. 15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33).Dordrecht, The Netherlands: Springer. http://dx.doi.org/10.1007/978-1-4020-8349-5_2.</w:t>
      </w:r>
      <w:r w:rsidRPr="001A6408">
        <w:rPr>
          <w:rFonts w:ascii="AdvOT863180fb" w:hAnsi="AdvOT863180fb"/>
          <w:sz w:val="14"/>
          <w:szCs w:val="14"/>
        </w:rPr>
        <w:br/>
        <w:t xml:space="preserve">De Oliveira Andreotti, V., Biesta, G., &amp; Ahenakew, C. (2014). Between the nation and the globe: Education for global mindedness in Finland. </w:t>
      </w:r>
      <w:r w:rsidRPr="001A6408">
        <w:rPr>
          <w:rFonts w:ascii="AdvP4DF60F" w:hAnsi="AdvP4DF60F"/>
          <w:sz w:val="14"/>
          <w:szCs w:val="14"/>
        </w:rPr>
        <w:t>Globalisation</w:t>
      </w:r>
      <w:proofErr w:type="gramStart"/>
      <w:r w:rsidRPr="001A6408">
        <w:rPr>
          <w:rFonts w:ascii="AdvP4DF60F" w:hAnsi="AdvP4DF60F"/>
          <w:sz w:val="14"/>
          <w:szCs w:val="14"/>
        </w:rPr>
        <w:t>,</w:t>
      </w:r>
      <w:proofErr w:type="gramEnd"/>
      <w:r w:rsidRPr="001A6408">
        <w:rPr>
          <w:rFonts w:ascii="AdvP4DF60F" w:hAnsi="AdvP4DF60F"/>
          <w:sz w:val="14"/>
          <w:szCs w:val="14"/>
        </w:rPr>
        <w:br/>
        <w:t>Societies and Education</w:t>
      </w:r>
      <w:r w:rsidRPr="001A6408">
        <w:rPr>
          <w:rFonts w:ascii="AdvOT863180fb" w:hAnsi="AdvOT863180fb"/>
          <w:sz w:val="14"/>
          <w:szCs w:val="14"/>
        </w:rPr>
        <w:t>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14 ahead-of-print.</w:t>
      </w:r>
      <w:r w:rsidRPr="001A6408">
        <w:rPr>
          <w:rFonts w:ascii="AdvOT863180fb" w:hAnsi="AdvOT863180fb"/>
          <w:sz w:val="14"/>
          <w:szCs w:val="14"/>
        </w:rPr>
        <w:br/>
        <w:t xml:space="preserve">Dill, J. S. (2013). </w:t>
      </w:r>
      <w:r w:rsidRPr="001A6408">
        <w:rPr>
          <w:rFonts w:ascii="AdvP4DF60F" w:hAnsi="AdvP4DF60F"/>
          <w:sz w:val="14"/>
          <w:szCs w:val="14"/>
        </w:rPr>
        <w:t>The longings and limits of global citizenship education: The moral pedagogy of schooling in a cosmopolitan age</w:t>
      </w:r>
      <w:r w:rsidRPr="001A6408">
        <w:rPr>
          <w:rFonts w:ascii="AdvOT863180fb" w:hAnsi="AdvOT863180fb"/>
          <w:sz w:val="14"/>
          <w:szCs w:val="14"/>
        </w:rPr>
        <w:t>. New York, NY: Routledge.</w:t>
      </w:r>
      <w:r w:rsidRPr="001A6408">
        <w:rPr>
          <w:rFonts w:ascii="AdvOT863180fb" w:hAnsi="AdvOT863180fb"/>
          <w:sz w:val="14"/>
          <w:szCs w:val="14"/>
        </w:rPr>
        <w:br/>
        <w:t xml:space="preserve">Dobson, A. (2003). </w:t>
      </w:r>
      <w:r w:rsidRPr="001A6408">
        <w:rPr>
          <w:rFonts w:ascii="AdvP4DF60F" w:hAnsi="AdvP4DF60F"/>
          <w:sz w:val="14"/>
          <w:szCs w:val="14"/>
        </w:rPr>
        <w:t>Citizenship and the Environment</w:t>
      </w:r>
      <w:r w:rsidRPr="001A6408">
        <w:rPr>
          <w:rFonts w:ascii="AdvOT863180fb" w:hAnsi="AdvOT863180fb"/>
          <w:sz w:val="14"/>
          <w:szCs w:val="14"/>
        </w:rPr>
        <w:t>. OUP Oxford.</w:t>
      </w:r>
      <w:r w:rsidRPr="001A6408">
        <w:rPr>
          <w:rFonts w:ascii="AdvOT863180fb" w:hAnsi="AdvOT863180fb"/>
          <w:sz w:val="14"/>
          <w:szCs w:val="14"/>
        </w:rPr>
        <w:br/>
        <w:t xml:space="preserve">Dolby, N., &amp; Rahman, A. (2008). Research in international education. </w:t>
      </w:r>
      <w:r w:rsidRPr="001A6408">
        <w:rPr>
          <w:rFonts w:ascii="AdvP4DF60F" w:hAnsi="AdvP4DF60F"/>
          <w:sz w:val="14"/>
          <w:szCs w:val="14"/>
        </w:rPr>
        <w:t>Review of Educational Research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78</w:t>
      </w:r>
      <w:r w:rsidRPr="001A6408">
        <w:rPr>
          <w:rFonts w:ascii="AdvOT863180fb" w:hAnsi="AdvOT863180fb"/>
          <w:sz w:val="14"/>
          <w:szCs w:val="14"/>
        </w:rPr>
        <w:t>(3), 676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726.</w:t>
      </w:r>
      <w:r w:rsidRPr="001A6408">
        <w:rPr>
          <w:rFonts w:ascii="AdvOT863180fb" w:hAnsi="AdvOT863180fb"/>
          <w:sz w:val="14"/>
          <w:szCs w:val="14"/>
        </w:rPr>
        <w:br/>
        <w:t xml:space="preserve">Edge, K., &amp; Khamsi, K. (2012). International school partnerships as a vehicle for global education: Student perspectives. </w:t>
      </w:r>
      <w:r w:rsidRPr="001A6408">
        <w:rPr>
          <w:rFonts w:ascii="AdvP4DF60F" w:hAnsi="AdvP4DF60F"/>
          <w:sz w:val="14"/>
          <w:szCs w:val="14"/>
        </w:rPr>
        <w:t>Asia Pacific Journal of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32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455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472. http://dx.doi.org/10.1080/02188791.2012.739964.</w:t>
      </w:r>
      <w:r w:rsidRPr="001A6408">
        <w:rPr>
          <w:rFonts w:ascii="AdvOT863180fb" w:hAnsi="AdvOT863180fb"/>
          <w:sz w:val="14"/>
          <w:szCs w:val="14"/>
        </w:rPr>
        <w:br/>
        <w:t xml:space="preserve">Ee Loh, C. (2013). Singaporean boys constructing global literate selves through their reading practices in and out of school. </w:t>
      </w:r>
      <w:r w:rsidRPr="001A6408">
        <w:rPr>
          <w:rFonts w:ascii="AdvP4DF60F" w:hAnsi="AdvP4DF60F"/>
          <w:sz w:val="14"/>
          <w:szCs w:val="14"/>
        </w:rPr>
        <w:t>Anthropology &amp; Education</w:t>
      </w:r>
      <w:r w:rsidRPr="001A6408">
        <w:rPr>
          <w:rFonts w:ascii="AdvP4DF60F" w:hAnsi="AdvP4DF60F"/>
          <w:sz w:val="14"/>
          <w:szCs w:val="14"/>
        </w:rPr>
        <w:br/>
        <w:t>Quarterly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44</w:t>
      </w:r>
      <w:r w:rsidRPr="001A6408">
        <w:rPr>
          <w:rFonts w:ascii="AdvOT863180fb" w:hAnsi="AdvOT863180fb"/>
          <w:sz w:val="14"/>
          <w:szCs w:val="14"/>
        </w:rPr>
        <w:t>, 38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57. http://dx.doi.org/10.1111/j.1548-1492.2012.01177.x.</w:t>
      </w:r>
      <w:r w:rsidRPr="001A6408">
        <w:rPr>
          <w:rFonts w:ascii="AdvOT863180fb" w:hAnsi="AdvOT863180fb"/>
          <w:sz w:val="14"/>
          <w:szCs w:val="14"/>
        </w:rPr>
        <w:br/>
        <w:t xml:space="preserve">Engel, L. C. (2014). Global citizenship and national (re) formations: Analysis of citizenship education reform in Spain. </w:t>
      </w:r>
      <w:r w:rsidRPr="001A6408">
        <w:rPr>
          <w:rFonts w:ascii="AdvP4DF60F" w:hAnsi="AdvP4DF60F"/>
          <w:sz w:val="14"/>
          <w:szCs w:val="14"/>
        </w:rPr>
        <w:t>Education, Citizenship and Social Justice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OTf2586c63.I" w:hAnsi="AdvOTf2586c63.I"/>
          <w:sz w:val="14"/>
          <w:szCs w:val="14"/>
        </w:rPr>
        <w:t>9</w:t>
      </w:r>
      <w:r w:rsidRPr="001A6408">
        <w:rPr>
          <w:rFonts w:ascii="AdvOT863180fb" w:hAnsi="AdvOT863180fb"/>
          <w:sz w:val="14"/>
          <w:szCs w:val="14"/>
        </w:rPr>
        <w:t>, 239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254. http://dx.doi.org/10.1177/1746197914545927.</w:t>
      </w:r>
      <w:r w:rsidRPr="001A6408">
        <w:rPr>
          <w:rFonts w:ascii="AdvOT863180fb" w:hAnsi="AdvOT863180fb"/>
          <w:sz w:val="14"/>
          <w:szCs w:val="14"/>
        </w:rPr>
        <w:br/>
        <w:t>Evans, M., Ingram, L. A., MacDonald, A., &amp; Weber, N. (2009). Mapping the global dimension of citizenship education in Canada: The complex interplay of</w:t>
      </w:r>
      <w:r w:rsidRPr="001A6408">
        <w:rPr>
          <w:rFonts w:ascii="AdvOT863180fb" w:hAnsi="AdvOT863180fb"/>
          <w:sz w:val="14"/>
          <w:szCs w:val="14"/>
        </w:rPr>
        <w:br/>
        <w:t xml:space="preserve">theory, practice and context. </w:t>
      </w:r>
      <w:r w:rsidRPr="001A6408">
        <w:rPr>
          <w:rFonts w:ascii="AdvP4DF60F" w:hAnsi="AdvP4DF60F"/>
          <w:sz w:val="14"/>
          <w:szCs w:val="14"/>
        </w:rPr>
        <w:t>Citizenship Teaching and Learning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</w:t>
      </w:r>
      <w:r w:rsidRPr="001A6408">
        <w:rPr>
          <w:rFonts w:ascii="AdvOT863180fb" w:hAnsi="AdvOT863180fb"/>
          <w:sz w:val="14"/>
          <w:szCs w:val="14"/>
        </w:rPr>
        <w:t>, 17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34.</w:t>
      </w:r>
      <w:r w:rsidRPr="001A6408">
        <w:rPr>
          <w:rFonts w:ascii="AdvOT863180fb" w:hAnsi="AdvOT863180fb"/>
          <w:sz w:val="14"/>
          <w:szCs w:val="14"/>
        </w:rPr>
        <w:br/>
        <w:t xml:space="preserve">Fink, A. (2014). </w:t>
      </w:r>
      <w:r w:rsidRPr="001A6408">
        <w:rPr>
          <w:rFonts w:ascii="AdvP4DF60F" w:hAnsi="AdvP4DF60F"/>
          <w:sz w:val="14"/>
          <w:szCs w:val="14"/>
        </w:rPr>
        <w:t>Conducting research literature reviews: From the internet to paper</w:t>
      </w:r>
      <w:r w:rsidRPr="001A6408">
        <w:rPr>
          <w:rFonts w:ascii="AdvOT863180fb" w:hAnsi="AdvOT863180fb"/>
          <w:sz w:val="14"/>
          <w:szCs w:val="14"/>
        </w:rPr>
        <w:t>. Los Angeles, California: Sage Publications.</w:t>
      </w:r>
      <w:r w:rsidRPr="001A6408">
        <w:rPr>
          <w:rFonts w:ascii="AdvOT863180fb" w:hAnsi="AdvOT863180fb"/>
          <w:sz w:val="14"/>
          <w:szCs w:val="14"/>
        </w:rPr>
        <w:br/>
        <w:t xml:space="preserve">Gaudelli, W. (2009). Heuristics of global citizenship discourses towards curriculum enhancement. </w:t>
      </w:r>
      <w:r w:rsidRPr="001A6408">
        <w:rPr>
          <w:rFonts w:ascii="AdvP4DF60F" w:hAnsi="AdvP4DF60F"/>
          <w:sz w:val="14"/>
          <w:szCs w:val="14"/>
        </w:rPr>
        <w:t>Journal of Curriculum Theorizing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25</w:t>
      </w:r>
      <w:r w:rsidRPr="001A6408">
        <w:rPr>
          <w:rFonts w:ascii="AdvOT863180fb" w:hAnsi="AdvOT863180fb"/>
          <w:sz w:val="14"/>
          <w:szCs w:val="14"/>
        </w:rPr>
        <w:t>(1), 68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85.</w:t>
      </w:r>
      <w:r w:rsidRPr="001A6408">
        <w:rPr>
          <w:rFonts w:ascii="AdvOT863180fb" w:hAnsi="AdvOT863180fb"/>
          <w:sz w:val="14"/>
          <w:szCs w:val="14"/>
        </w:rPr>
        <w:br/>
        <w:t xml:space="preserve">Gill, S., &amp; Niens, U. (2014). Education as humanisation: A theoretical review on the role of dialogic pedagogy in peacebuilding education. </w:t>
      </w:r>
      <w:r w:rsidRPr="001A6408">
        <w:rPr>
          <w:rFonts w:ascii="AdvP4DF60F" w:hAnsi="AdvP4DF60F"/>
          <w:sz w:val="14"/>
          <w:szCs w:val="14"/>
        </w:rPr>
        <w:t>Compare: A Journal of</w:t>
      </w:r>
      <w:r w:rsidRPr="001A6408">
        <w:rPr>
          <w:rFonts w:ascii="AdvP4DF60F" w:hAnsi="AdvP4DF60F"/>
          <w:sz w:val="14"/>
          <w:szCs w:val="14"/>
        </w:rPr>
        <w:br/>
        <w:t>Comparative and International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44</w:t>
      </w:r>
      <w:r w:rsidRPr="001A6408">
        <w:rPr>
          <w:rFonts w:ascii="AdvOT863180fb" w:hAnsi="AdvOT863180fb"/>
          <w:sz w:val="14"/>
          <w:szCs w:val="14"/>
        </w:rPr>
        <w:t>(1), 10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31.</w:t>
      </w:r>
      <w:r w:rsidRPr="001A6408">
        <w:rPr>
          <w:rFonts w:ascii="AdvOT863180fb" w:hAnsi="AdvOT863180fb"/>
          <w:sz w:val="14"/>
          <w:szCs w:val="14"/>
        </w:rPr>
        <w:br/>
        <w:t xml:space="preserve">Goren, H., &amp; Yemini, M. (2016). Global citizenship education in context: Teacher perceptions at an international school and a local Israeli school. </w:t>
      </w:r>
      <w:r w:rsidRPr="001A6408">
        <w:rPr>
          <w:rFonts w:ascii="AdvP4DF60F" w:hAnsi="AdvP4DF60F"/>
          <w:sz w:val="14"/>
          <w:szCs w:val="14"/>
        </w:rPr>
        <w:t>Compare: A</w:t>
      </w:r>
      <w:r w:rsidRPr="001A6408">
        <w:rPr>
          <w:rFonts w:ascii="AdvP4DF60F" w:hAnsi="AdvP4DF60F"/>
          <w:sz w:val="14"/>
          <w:szCs w:val="14"/>
        </w:rPr>
        <w:br/>
        <w:t>Journal of Comparative and International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46</w:t>
      </w:r>
      <w:r w:rsidRPr="001A6408">
        <w:rPr>
          <w:rFonts w:ascii="AdvOT863180fb" w:hAnsi="AdvOT863180fb"/>
          <w:sz w:val="14"/>
          <w:szCs w:val="14"/>
        </w:rPr>
        <w:t>(5), 832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853. http://dx.doi.org/10.1080/03057925.2015.1111752.</w:t>
      </w:r>
      <w:r w:rsidRPr="001A6408">
        <w:rPr>
          <w:rFonts w:ascii="AdvOT863180fb" w:hAnsi="AdvOT863180fb"/>
          <w:sz w:val="14"/>
          <w:szCs w:val="14"/>
        </w:rPr>
        <w:br/>
        <w:t>Goren, H., &amp; Yemini, M. (2017). Obstacles and opportunities for global citizenship education under intractable con</w:t>
      </w:r>
      <w:r w:rsidRPr="001A6408">
        <w:rPr>
          <w:rFonts w:ascii="AdvOT863180fb+fb" w:hAnsi="AdvOT863180fb+fb"/>
          <w:sz w:val="14"/>
          <w:szCs w:val="14"/>
        </w:rPr>
        <w:t>fl</w:t>
      </w:r>
      <w:r w:rsidRPr="001A6408">
        <w:rPr>
          <w:rFonts w:ascii="AdvOT863180fb" w:hAnsi="AdvOT863180fb"/>
          <w:sz w:val="14"/>
          <w:szCs w:val="14"/>
        </w:rPr>
        <w:t xml:space="preserve">ict: The case of Israel. </w:t>
      </w:r>
      <w:r w:rsidRPr="001A6408">
        <w:rPr>
          <w:rFonts w:ascii="AdvP4DF60F" w:hAnsi="AdvP4DF60F"/>
          <w:sz w:val="14"/>
          <w:szCs w:val="14"/>
        </w:rPr>
        <w:t>Compare: A Journal</w:t>
      </w:r>
      <w:r w:rsidRPr="001A6408">
        <w:rPr>
          <w:rFonts w:ascii="AdvP4DF60F" w:hAnsi="AdvP4DF60F"/>
          <w:sz w:val="14"/>
          <w:szCs w:val="14"/>
        </w:rPr>
        <w:br/>
        <w:t>of Comparative and International Education</w:t>
      </w:r>
      <w:r w:rsidRPr="001A6408">
        <w:rPr>
          <w:rFonts w:ascii="AdvOT863180fb" w:hAnsi="AdvOT863180fb"/>
          <w:sz w:val="14"/>
          <w:szCs w:val="14"/>
        </w:rPr>
        <w:t>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17.</w:t>
      </w:r>
      <w:r w:rsidRPr="001A6408">
        <w:rPr>
          <w:rFonts w:ascii="AdvOT863180fb" w:hAnsi="AdvOT863180fb"/>
          <w:sz w:val="14"/>
          <w:szCs w:val="14"/>
        </w:rPr>
        <w:br/>
        <w:t>Hahn, C. L. (2015). Teachers</w:t>
      </w:r>
      <w:r w:rsidRPr="001A6408">
        <w:rPr>
          <w:rFonts w:ascii="AdvOT863180fb+20" w:hAnsi="AdvOT863180fb+20"/>
          <w:sz w:val="14"/>
          <w:szCs w:val="14"/>
        </w:rPr>
        <w:t xml:space="preserve">’ </w:t>
      </w:r>
      <w:r w:rsidRPr="001A6408">
        <w:rPr>
          <w:rFonts w:ascii="AdvOT863180fb" w:hAnsi="AdvOT863180fb"/>
          <w:sz w:val="14"/>
          <w:szCs w:val="14"/>
        </w:rPr>
        <w:t>perceptions of education for democratic citizenship in schools with transnational youth: A comparative study in the UK and</w:t>
      </w:r>
      <w:r w:rsidRPr="001A6408">
        <w:rPr>
          <w:rFonts w:ascii="AdvOT863180fb" w:hAnsi="AdvOT863180fb"/>
          <w:sz w:val="14"/>
          <w:szCs w:val="14"/>
        </w:rPr>
        <w:br/>
        <w:t xml:space="preserve">Denmark. </w:t>
      </w:r>
      <w:r w:rsidRPr="001A6408">
        <w:rPr>
          <w:rFonts w:ascii="AdvP4DF60F" w:hAnsi="AdvP4DF60F"/>
          <w:sz w:val="14"/>
          <w:szCs w:val="14"/>
        </w:rPr>
        <w:t>Research in Comparative and International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10</w:t>
      </w:r>
      <w:r w:rsidRPr="001A6408">
        <w:rPr>
          <w:rFonts w:ascii="AdvOT863180fb" w:hAnsi="AdvOT863180fb"/>
          <w:sz w:val="14"/>
          <w:szCs w:val="14"/>
        </w:rPr>
        <w:t>, 95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119. http://dx.doi.org/10.1177/1745499914567821.</w:t>
      </w:r>
      <w:r w:rsidRPr="001A6408">
        <w:rPr>
          <w:rFonts w:ascii="AdvOT863180fb" w:hAnsi="AdvOT863180fb"/>
          <w:sz w:val="14"/>
          <w:szCs w:val="14"/>
        </w:rPr>
        <w:br/>
        <w:t>Harper, H., &amp; Dunkerly, J. (2009). Educating the world: Teachers and their work as de</w:t>
      </w:r>
      <w:r w:rsidRPr="001A6408">
        <w:rPr>
          <w:rFonts w:ascii="AdvOT863180fb+fb" w:hAnsi="AdvOT863180fb+fb"/>
          <w:sz w:val="14"/>
          <w:szCs w:val="14"/>
        </w:rPr>
        <w:t>fi</w:t>
      </w:r>
      <w:r w:rsidRPr="001A6408">
        <w:rPr>
          <w:rFonts w:ascii="AdvOT863180fb" w:hAnsi="AdvOT863180fb"/>
          <w:sz w:val="14"/>
          <w:szCs w:val="14"/>
        </w:rPr>
        <w:t xml:space="preserve">ned by the </w:t>
      </w:r>
      <w:proofErr w:type="gramStart"/>
      <w:r w:rsidRPr="001A6408">
        <w:rPr>
          <w:rFonts w:ascii="AdvOT863180fb" w:hAnsi="AdvOT863180fb"/>
          <w:sz w:val="14"/>
          <w:szCs w:val="14"/>
        </w:rPr>
        <w:t>united nations</w:t>
      </w:r>
      <w:proofErr w:type="gramEnd"/>
      <w:r w:rsidRPr="001A6408">
        <w:rPr>
          <w:rFonts w:ascii="AdvOT863180fb" w:hAnsi="AdvOT863180fb"/>
          <w:sz w:val="14"/>
          <w:szCs w:val="14"/>
        </w:rPr>
        <w:t xml:space="preserve"> educational, scienti</w:t>
      </w:r>
      <w:r w:rsidRPr="001A6408">
        <w:rPr>
          <w:rFonts w:ascii="AdvOT863180fb+fb" w:hAnsi="AdvOT863180fb+fb"/>
          <w:sz w:val="14"/>
          <w:szCs w:val="14"/>
        </w:rPr>
        <w:t>fi</w:t>
      </w:r>
      <w:r w:rsidRPr="001A6408">
        <w:rPr>
          <w:rFonts w:ascii="AdvOT863180fb" w:hAnsi="AdvOT863180fb"/>
          <w:sz w:val="14"/>
          <w:szCs w:val="14"/>
        </w:rPr>
        <w:t>c and cultural</w:t>
      </w:r>
      <w:r w:rsidRPr="001A6408">
        <w:rPr>
          <w:rFonts w:ascii="AdvOT863180fb" w:hAnsi="AdvOT863180fb"/>
          <w:sz w:val="14"/>
          <w:szCs w:val="14"/>
        </w:rPr>
        <w:br/>
        <w:t xml:space="preserve">organization (UNESCO). </w:t>
      </w:r>
      <w:r w:rsidRPr="001A6408">
        <w:rPr>
          <w:rFonts w:ascii="AdvP4DF60F" w:hAnsi="AdvP4DF60F"/>
          <w:sz w:val="14"/>
          <w:szCs w:val="14"/>
        </w:rPr>
        <w:t>Current Issues in Comparative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12</w:t>
      </w:r>
      <w:r w:rsidRPr="001A6408">
        <w:rPr>
          <w:rFonts w:ascii="AdvOT863180fb" w:hAnsi="AdvOT863180fb"/>
          <w:sz w:val="14"/>
          <w:szCs w:val="14"/>
        </w:rPr>
        <w:t>(1), 56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65.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OTf2586c63.I" w:hAnsi="AdvOTf2586c63.I"/>
          <w:sz w:val="14"/>
          <w:szCs w:val="14"/>
        </w:rPr>
        <w:t>H. Goren, M. Yemini / International Journal of Educational Research 82 (2017) 170</w:t>
      </w:r>
      <w:r w:rsidRPr="001A6408">
        <w:rPr>
          <w:rFonts w:ascii="AdvOTf2586c63.I+20" w:hAnsi="AdvOTf2586c63.I+20"/>
          <w:sz w:val="14"/>
          <w:szCs w:val="14"/>
        </w:rPr>
        <w:t>–</w:t>
      </w:r>
      <w:r w:rsidRPr="001A6408">
        <w:rPr>
          <w:rFonts w:ascii="AdvOTf2586c63.I" w:hAnsi="AdvOTf2586c63.I"/>
          <w:sz w:val="14"/>
          <w:szCs w:val="14"/>
        </w:rPr>
        <w:t xml:space="preserve">183 </w:t>
      </w:r>
      <w:r w:rsidRPr="001A6408">
        <w:rPr>
          <w:rFonts w:ascii="AdvOT863180fb" w:hAnsi="AdvOT863180fb"/>
          <w:sz w:val="14"/>
          <w:szCs w:val="14"/>
        </w:rPr>
        <w:t>181</w:t>
      </w:r>
      <w:r w:rsidRPr="001A6408">
        <w:rPr>
          <w:rFonts w:ascii="AdvOT863180fb" w:hAnsi="AdvOT863180fb"/>
          <w:sz w:val="14"/>
          <w:szCs w:val="14"/>
        </w:rPr>
        <w:br/>
        <w:t xml:space="preserve">Harshman, J. R., &amp; Augustine, T. A. (2013). Fostering global citizenship education for teachers through online research. </w:t>
      </w:r>
      <w:r w:rsidRPr="001A6408">
        <w:rPr>
          <w:rFonts w:ascii="AdvP4DF60F" w:hAnsi="AdvP4DF60F"/>
          <w:sz w:val="14"/>
          <w:szCs w:val="14"/>
        </w:rPr>
        <w:t>The Educational Forum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77</w:t>
      </w:r>
      <w:r w:rsidRPr="001A6408">
        <w:rPr>
          <w:rFonts w:ascii="AdvOT863180fb" w:hAnsi="AdvOT863180fb"/>
          <w:sz w:val="14"/>
          <w:szCs w:val="14"/>
        </w:rPr>
        <w:t>, 450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463.</w:t>
      </w:r>
      <w:r w:rsidRPr="001A6408">
        <w:rPr>
          <w:rFonts w:ascii="AdvOT863180fb" w:hAnsi="AdvOT863180fb"/>
          <w:sz w:val="14"/>
          <w:szCs w:val="14"/>
        </w:rPr>
        <w:br/>
        <w:t>http://dx.doi.org/10.1080/00131725.2013.822040.</w:t>
      </w:r>
      <w:r w:rsidRPr="001A6408">
        <w:rPr>
          <w:rFonts w:ascii="AdvOT863180fb" w:hAnsi="AdvOT863180fb"/>
          <w:sz w:val="14"/>
          <w:szCs w:val="14"/>
        </w:rPr>
        <w:br/>
        <w:t xml:space="preserve">Hull, G. A., &amp; Stornaiuolo, A. (2014). Cosmopolitan literacies, social networks, and proper distance: Striving to understand in a global world. </w:t>
      </w:r>
      <w:r w:rsidRPr="001A6408">
        <w:rPr>
          <w:rFonts w:ascii="AdvP4DF60F" w:hAnsi="AdvP4DF60F"/>
          <w:sz w:val="14"/>
          <w:szCs w:val="14"/>
        </w:rPr>
        <w:t>Curriculum</w:t>
      </w:r>
      <w:r w:rsidRPr="001A6408">
        <w:rPr>
          <w:rFonts w:ascii="AdvP4DF60F" w:hAnsi="AdvP4DF60F"/>
          <w:sz w:val="14"/>
          <w:szCs w:val="14"/>
        </w:rPr>
        <w:br/>
        <w:t>Inquiry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44</w:t>
      </w:r>
      <w:r w:rsidRPr="001A6408">
        <w:rPr>
          <w:rFonts w:ascii="AdvOT863180fb" w:hAnsi="AdvOT863180fb"/>
          <w:sz w:val="14"/>
          <w:szCs w:val="14"/>
        </w:rPr>
        <w:t>, 15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44. http://dx.doi.org/10.1111/curi.12035.</w:t>
      </w:r>
      <w:r w:rsidRPr="001A6408">
        <w:rPr>
          <w:rFonts w:ascii="AdvOT863180fb" w:hAnsi="AdvOT863180fb"/>
          <w:sz w:val="14"/>
          <w:szCs w:val="14"/>
        </w:rPr>
        <w:br/>
        <w:t xml:space="preserve">Johnson, P. R., Boyer, M. A., &amp; Brown, S. W. (2011). Vital interests: Cultivating global competence in the international studies classroom. </w:t>
      </w:r>
      <w:r w:rsidRPr="001A6408">
        <w:rPr>
          <w:rFonts w:ascii="AdvP4DF60F" w:hAnsi="AdvP4DF60F"/>
          <w:sz w:val="14"/>
          <w:szCs w:val="14"/>
        </w:rPr>
        <w:t>Globalisation, Societies</w:t>
      </w:r>
      <w:r w:rsidRPr="001A6408">
        <w:rPr>
          <w:rFonts w:ascii="AdvP4DF60F" w:hAnsi="AdvP4DF60F"/>
          <w:sz w:val="14"/>
          <w:szCs w:val="14"/>
        </w:rPr>
        <w:br/>
      </w:r>
      <w:r w:rsidRPr="001A6408">
        <w:rPr>
          <w:rFonts w:ascii="AdvP4DF60F" w:hAnsi="AdvP4DF60F"/>
          <w:sz w:val="14"/>
          <w:szCs w:val="14"/>
        </w:rPr>
        <w:lastRenderedPageBreak/>
        <w:t>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9</w:t>
      </w:r>
      <w:r w:rsidRPr="001A6408">
        <w:rPr>
          <w:rFonts w:ascii="AdvOT863180fb" w:hAnsi="AdvOT863180fb"/>
          <w:sz w:val="14"/>
          <w:szCs w:val="14"/>
        </w:rPr>
        <w:t>, 503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519. http://dx.doi.org/10.1080/14767724.2011.605331.</w:t>
      </w:r>
      <w:r w:rsidRPr="001A6408">
        <w:rPr>
          <w:rFonts w:ascii="AdvOT863180fb" w:hAnsi="AdvOT863180fb"/>
          <w:sz w:val="14"/>
          <w:szCs w:val="14"/>
        </w:rPr>
        <w:br/>
        <w:t xml:space="preserve">Law, W. W., &amp; Ming Ng, H. (2009). Globalization and multileveled citizenship education: A tale of two Chinese cities: Hong Kong and Shanghai. </w:t>
      </w:r>
      <w:r w:rsidRPr="001A6408">
        <w:rPr>
          <w:rFonts w:ascii="AdvP4DF60F" w:hAnsi="AdvP4DF60F"/>
          <w:sz w:val="14"/>
          <w:szCs w:val="14"/>
        </w:rPr>
        <w:t>The Teachers</w:t>
      </w:r>
      <w:r w:rsidRPr="001A6408">
        <w:rPr>
          <w:rFonts w:ascii="AdvP4DF60F" w:hAnsi="AdvP4DF60F"/>
          <w:sz w:val="14"/>
          <w:szCs w:val="14"/>
        </w:rPr>
        <w:br/>
        <w:t>College Record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111</w:t>
      </w:r>
      <w:r w:rsidRPr="001A6408">
        <w:rPr>
          <w:rFonts w:ascii="AdvOT863180fb" w:hAnsi="AdvOT863180fb"/>
          <w:sz w:val="14"/>
          <w:szCs w:val="14"/>
        </w:rPr>
        <w:t>, 851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892.</w:t>
      </w:r>
      <w:r w:rsidRPr="001A6408">
        <w:rPr>
          <w:rFonts w:ascii="AdvOT863180fb" w:hAnsi="AdvOT863180fb"/>
          <w:sz w:val="14"/>
          <w:szCs w:val="14"/>
        </w:rPr>
        <w:br/>
        <w:t xml:space="preserve">Law, W. (2007). Globalisation, city development and citizenship education in China's Shanghai. </w:t>
      </w:r>
      <w:r w:rsidRPr="001A6408">
        <w:rPr>
          <w:rFonts w:ascii="AdvP4DF60F" w:hAnsi="AdvP4DF60F"/>
          <w:sz w:val="14"/>
          <w:szCs w:val="14"/>
        </w:rPr>
        <w:t>International Journal of Educational Development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27</w:t>
      </w:r>
      <w:r w:rsidRPr="001A6408">
        <w:rPr>
          <w:rFonts w:ascii="AdvOT863180fb" w:hAnsi="AdvOT863180fb"/>
          <w:sz w:val="14"/>
          <w:szCs w:val="14"/>
        </w:rPr>
        <w:t>, 18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38.</w:t>
      </w:r>
      <w:r w:rsidRPr="001A6408">
        <w:rPr>
          <w:rFonts w:ascii="AdvOT863180fb" w:hAnsi="AdvOT863180fb"/>
          <w:sz w:val="14"/>
          <w:szCs w:val="14"/>
        </w:rPr>
        <w:br/>
        <w:t>http://dx.doi.org/10.1016/j.ijedudev.2006.04.017.</w:t>
      </w:r>
      <w:r w:rsidRPr="001A6408">
        <w:rPr>
          <w:rFonts w:ascii="AdvOT863180fb" w:hAnsi="AdvOT863180fb"/>
          <w:sz w:val="14"/>
          <w:szCs w:val="14"/>
        </w:rPr>
        <w:br/>
        <w:t xml:space="preserve">Law, W. (2010). The state, citizenship education, and international events in a global age: The 2008 Beijing Olympic games. </w:t>
      </w:r>
      <w:r w:rsidRPr="001A6408">
        <w:rPr>
          <w:rFonts w:ascii="AdvP4DF60F" w:hAnsi="AdvP4DF60F"/>
          <w:sz w:val="14"/>
          <w:szCs w:val="14"/>
        </w:rPr>
        <w:t>Comparative Education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54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343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367. http://dx.doi.org/10.1086/649425.</w:t>
      </w:r>
      <w:r w:rsidRPr="001A6408">
        <w:rPr>
          <w:rFonts w:ascii="AdvOT863180fb" w:hAnsi="AdvOT863180fb"/>
          <w:sz w:val="14"/>
          <w:szCs w:val="14"/>
        </w:rPr>
        <w:br/>
        <w:t xml:space="preserve">Leduc, R. (2013). Global citizenship instruction through active participation: What is being learned about global citizenship? </w:t>
      </w:r>
      <w:r w:rsidRPr="001A6408">
        <w:rPr>
          <w:rFonts w:ascii="AdvP4DF60F" w:hAnsi="AdvP4DF60F"/>
          <w:sz w:val="14"/>
          <w:szCs w:val="14"/>
        </w:rPr>
        <w:t>The Educational Forum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77</w:t>
      </w:r>
      <w:r w:rsidRPr="001A6408">
        <w:rPr>
          <w:rFonts w:ascii="AdvOT863180fb" w:hAnsi="AdvOT863180fb"/>
          <w:sz w:val="14"/>
          <w:szCs w:val="14"/>
        </w:rPr>
        <w:t>, 394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+20" w:hAnsi="AdvOT863180fb+20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t>406. http://dx.doi.org/10.1080/00131725.2013.822038.</w:t>
      </w:r>
      <w:r w:rsidRPr="001A6408">
        <w:rPr>
          <w:rFonts w:ascii="AdvOT863180fb" w:hAnsi="AdvOT863180fb"/>
          <w:sz w:val="14"/>
          <w:szCs w:val="14"/>
        </w:rPr>
        <w:br/>
        <w:t xml:space="preserve">Lim, C. P. (2008). Global citizenship education, school curriculum and games: Learning mathematics, English and science as a global citizen. </w:t>
      </w:r>
      <w:r w:rsidRPr="001A6408">
        <w:rPr>
          <w:rFonts w:ascii="AdvP4DF60F" w:hAnsi="AdvP4DF60F"/>
          <w:sz w:val="14"/>
          <w:szCs w:val="14"/>
        </w:rPr>
        <w:t>Computers &amp;</w:t>
      </w:r>
      <w:r w:rsidRPr="001A6408">
        <w:rPr>
          <w:rFonts w:ascii="AdvP4DF60F" w:hAnsi="AdvP4DF60F"/>
          <w:sz w:val="14"/>
          <w:szCs w:val="14"/>
        </w:rPr>
        <w:br/>
        <w:t>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51</w:t>
      </w:r>
      <w:r w:rsidRPr="001A6408">
        <w:rPr>
          <w:rFonts w:ascii="AdvOT863180fb" w:hAnsi="AdvOT863180fb"/>
          <w:sz w:val="14"/>
          <w:szCs w:val="14"/>
        </w:rPr>
        <w:t>, 1073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1093. http://dx.doi.org/10.1016/j.compedu.2007.10.005.</w:t>
      </w:r>
      <w:r w:rsidRPr="001A6408">
        <w:rPr>
          <w:rFonts w:ascii="AdvOT863180fb" w:hAnsi="AdvOT863180fb"/>
          <w:sz w:val="14"/>
          <w:szCs w:val="14"/>
        </w:rPr>
        <w:br/>
        <w:t xml:space="preserve">Lima, C. O., &amp; Brown, S. W. (2007). ICT for development: Are Brazilian students well prepared to become global citizens? </w:t>
      </w:r>
      <w:r w:rsidRPr="001A6408">
        <w:rPr>
          <w:rFonts w:ascii="AdvP4DF60F" w:hAnsi="AdvP4DF60F"/>
          <w:sz w:val="14"/>
          <w:szCs w:val="14"/>
        </w:rPr>
        <w:t>Educational Media International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44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141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153. http://dx.doi.org/10.1080/09523980701295141.</w:t>
      </w:r>
      <w:r w:rsidRPr="001A6408">
        <w:rPr>
          <w:rFonts w:ascii="AdvOT863180fb" w:hAnsi="AdvOT863180fb"/>
          <w:sz w:val="14"/>
          <w:szCs w:val="14"/>
        </w:rPr>
        <w:br/>
        <w:t xml:space="preserve">Marshall, H. (2009). Educating the European citizen in the global age: Engaging with the post-national and identifying a research agenda. </w:t>
      </w:r>
      <w:r w:rsidRPr="001A6408">
        <w:rPr>
          <w:rFonts w:ascii="AdvP4DF60F" w:hAnsi="AdvP4DF60F"/>
          <w:sz w:val="14"/>
          <w:szCs w:val="14"/>
        </w:rPr>
        <w:t>Journal of</w:t>
      </w:r>
      <w:r w:rsidRPr="001A6408">
        <w:rPr>
          <w:rFonts w:ascii="AdvP4DF60F" w:hAnsi="AdvP4DF60F"/>
          <w:sz w:val="14"/>
          <w:szCs w:val="14"/>
        </w:rPr>
        <w:br/>
        <w:t>Curriculum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41</w:t>
      </w:r>
      <w:r w:rsidRPr="001A6408">
        <w:rPr>
          <w:rFonts w:ascii="AdvOT863180fb" w:hAnsi="AdvOT863180fb"/>
          <w:sz w:val="14"/>
          <w:szCs w:val="14"/>
        </w:rPr>
        <w:t>, 247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267. http://dx.doi.org/10.1080/00220270802642002.</w:t>
      </w:r>
      <w:r w:rsidRPr="001A6408">
        <w:rPr>
          <w:rFonts w:ascii="AdvOT863180fb" w:hAnsi="AdvOT863180fb"/>
          <w:sz w:val="14"/>
          <w:szCs w:val="14"/>
        </w:rPr>
        <w:br/>
        <w:t xml:space="preserve">Marshall, H. (2011). Instrumentalism, ideals and imaginaries: Theorising the contested space of global citizenship education in schools. </w:t>
      </w:r>
      <w:r w:rsidRPr="001A6408">
        <w:rPr>
          <w:rFonts w:ascii="AdvP4DF60F" w:hAnsi="AdvP4DF60F"/>
          <w:sz w:val="14"/>
          <w:szCs w:val="14"/>
        </w:rPr>
        <w:t>Globalisation</w:t>
      </w:r>
      <w:proofErr w:type="gramStart"/>
      <w:r w:rsidRPr="001A6408">
        <w:rPr>
          <w:rFonts w:ascii="AdvP4DF60F" w:hAnsi="AdvP4DF60F"/>
          <w:sz w:val="14"/>
          <w:szCs w:val="14"/>
        </w:rPr>
        <w:t>,</w:t>
      </w:r>
      <w:proofErr w:type="gramEnd"/>
      <w:r w:rsidRPr="001A6408">
        <w:rPr>
          <w:rFonts w:ascii="AdvP4DF60F" w:hAnsi="AdvP4DF60F"/>
          <w:sz w:val="14"/>
          <w:szCs w:val="14"/>
        </w:rPr>
        <w:br/>
        <w:t>Societies 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9</w:t>
      </w:r>
      <w:r w:rsidRPr="001A6408">
        <w:rPr>
          <w:rFonts w:ascii="AdvOT863180fb" w:hAnsi="AdvOT863180fb"/>
          <w:sz w:val="14"/>
          <w:szCs w:val="14"/>
        </w:rPr>
        <w:t>, 411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426. http://dx.doi.org/10.1080/14767724.2011.605325.</w:t>
      </w:r>
      <w:r w:rsidRPr="001A6408">
        <w:rPr>
          <w:rFonts w:ascii="AdvOT863180fb" w:hAnsi="AdvOT863180fb"/>
          <w:sz w:val="14"/>
          <w:szCs w:val="14"/>
        </w:rPr>
        <w:br/>
        <w:t xml:space="preserve">McNaughton, M. J. (2014). From acting to action: Developing global citizenship through global storylines drama. </w:t>
      </w:r>
      <w:r w:rsidRPr="001A6408">
        <w:rPr>
          <w:rFonts w:ascii="AdvP4DF60F" w:hAnsi="AdvP4DF60F"/>
          <w:sz w:val="14"/>
          <w:szCs w:val="14"/>
        </w:rPr>
        <w:t>The Journal of Environmental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45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16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36. http://dx.doi.org/10.1080/00958964.2013.804397.</w:t>
      </w:r>
      <w:r w:rsidRPr="001A6408">
        <w:rPr>
          <w:rFonts w:ascii="AdvOT863180fb" w:hAnsi="AdvOT863180fb"/>
          <w:sz w:val="14"/>
          <w:szCs w:val="14"/>
        </w:rPr>
        <w:br/>
        <w:t xml:space="preserve">Millei, Z., &amp; Jones, A. (2014). The Australian early childhood curriculum and a cosmopolitan imaginary. </w:t>
      </w:r>
      <w:r w:rsidRPr="001A6408">
        <w:rPr>
          <w:rFonts w:ascii="AdvP4DF60F" w:hAnsi="AdvP4DF60F"/>
          <w:sz w:val="14"/>
          <w:szCs w:val="14"/>
        </w:rPr>
        <w:t>International Journal of Early Childhood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46</w:t>
      </w:r>
      <w:r w:rsidRPr="001A6408">
        <w:rPr>
          <w:rFonts w:ascii="AdvOT863180fb" w:hAnsi="AdvOT863180fb"/>
          <w:sz w:val="14"/>
          <w:szCs w:val="14"/>
        </w:rPr>
        <w:t>(1), 63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79.</w:t>
      </w:r>
      <w:r w:rsidRPr="001A6408">
        <w:rPr>
          <w:rFonts w:ascii="AdvOT863180fb" w:hAnsi="AdvOT863180fb"/>
          <w:sz w:val="14"/>
          <w:szCs w:val="14"/>
        </w:rPr>
        <w:br/>
        <w:t>Moon, R. J., &amp; Koo, J. W. (2011). Global citizenship and human rights: A longitudinal analysis of social studies and ethics textbooks in the Republic of Korea.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P4DF60F" w:hAnsi="AdvP4DF60F"/>
          <w:sz w:val="14"/>
          <w:szCs w:val="14"/>
        </w:rPr>
        <w:t>Comparative Education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55</w:t>
      </w:r>
      <w:r w:rsidRPr="001A6408">
        <w:rPr>
          <w:rFonts w:ascii="AdvOT863180fb" w:hAnsi="AdvOT863180fb"/>
          <w:sz w:val="14"/>
          <w:szCs w:val="14"/>
        </w:rPr>
        <w:t>, 574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599. http://dx.doi.org/10.1086/660796.</w:t>
      </w:r>
      <w:r w:rsidRPr="001A6408">
        <w:rPr>
          <w:rFonts w:ascii="AdvOT863180fb" w:hAnsi="AdvOT863180fb"/>
          <w:sz w:val="14"/>
          <w:szCs w:val="14"/>
        </w:rPr>
        <w:br/>
        <w:t xml:space="preserve">Mundy, K., &amp; Manion, C. (2008). Global education in Canadian elementary schools: An exploratory study. </w:t>
      </w:r>
      <w:r w:rsidRPr="001A6408">
        <w:rPr>
          <w:rFonts w:ascii="AdvP4DF60F" w:hAnsi="AdvP4DF60F"/>
          <w:sz w:val="14"/>
          <w:szCs w:val="14"/>
        </w:rPr>
        <w:t>Canadian Journal of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31</w:t>
      </w:r>
      <w:r w:rsidRPr="001A6408">
        <w:rPr>
          <w:rFonts w:ascii="AdvOT863180fb" w:hAnsi="AdvOT863180fb"/>
          <w:sz w:val="14"/>
          <w:szCs w:val="14"/>
        </w:rPr>
        <w:t>, 941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974.</w:t>
      </w:r>
      <w:r w:rsidRPr="001A6408">
        <w:rPr>
          <w:rFonts w:ascii="AdvOT863180fb" w:hAnsi="AdvOT863180fb"/>
          <w:sz w:val="14"/>
          <w:szCs w:val="14"/>
        </w:rPr>
        <w:br/>
        <w:t>Myers, J., &amp; Zaman, H. (2009). Negotiating the global and national: Immigrant and dominant-culture adolescents</w:t>
      </w:r>
      <w:r w:rsidRPr="001A6408">
        <w:rPr>
          <w:rFonts w:ascii="AdvOT863180fb+20" w:hAnsi="AdvOT863180fb+20"/>
          <w:sz w:val="14"/>
          <w:szCs w:val="14"/>
        </w:rPr>
        <w:t xml:space="preserve">’ </w:t>
      </w:r>
      <w:r w:rsidRPr="001A6408">
        <w:rPr>
          <w:rFonts w:ascii="AdvOT863180fb" w:hAnsi="AdvOT863180fb"/>
          <w:sz w:val="14"/>
          <w:szCs w:val="14"/>
        </w:rPr>
        <w:t>vocabularies of citizenship in a</w:t>
      </w:r>
      <w:r w:rsidRPr="001A6408">
        <w:rPr>
          <w:rFonts w:ascii="AdvOT863180fb" w:hAnsi="AdvOT863180fb"/>
          <w:sz w:val="14"/>
          <w:szCs w:val="14"/>
        </w:rPr>
        <w:br/>
        <w:t xml:space="preserve">transnational world. </w:t>
      </w:r>
      <w:r w:rsidRPr="001A6408">
        <w:rPr>
          <w:rFonts w:ascii="AdvP4DF60F" w:hAnsi="AdvP4DF60F"/>
          <w:sz w:val="14"/>
          <w:szCs w:val="14"/>
        </w:rPr>
        <w:t>Teachers College Record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111</w:t>
      </w:r>
      <w:r w:rsidRPr="001A6408">
        <w:rPr>
          <w:rFonts w:ascii="AdvOT863180fb" w:hAnsi="AdvOT863180fb"/>
          <w:sz w:val="14"/>
          <w:szCs w:val="14"/>
        </w:rPr>
        <w:t>, 2589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2625.</w:t>
      </w:r>
      <w:r w:rsidRPr="001A6408">
        <w:rPr>
          <w:rFonts w:ascii="AdvOT863180fb" w:hAnsi="AdvOT863180fb"/>
          <w:sz w:val="14"/>
          <w:szCs w:val="14"/>
        </w:rPr>
        <w:br/>
        <w:t xml:space="preserve">Myers, J. P. (2006). Rethinking the social studies curriculum in the context of globalization: Education for global citizenship in the US. </w:t>
      </w:r>
      <w:r w:rsidRPr="001A6408">
        <w:rPr>
          <w:rFonts w:ascii="AdvP4DF60F" w:hAnsi="AdvP4DF60F"/>
          <w:sz w:val="14"/>
          <w:szCs w:val="14"/>
        </w:rPr>
        <w:t>Theory &amp; Research in</w:t>
      </w:r>
      <w:r w:rsidRPr="001A6408">
        <w:rPr>
          <w:rFonts w:ascii="AdvP4DF60F" w:hAnsi="AdvP4DF60F"/>
          <w:sz w:val="14"/>
          <w:szCs w:val="14"/>
        </w:rPr>
        <w:br/>
        <w:t>Social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34</w:t>
      </w:r>
      <w:r w:rsidRPr="001A6408">
        <w:rPr>
          <w:rFonts w:ascii="AdvOT863180fb" w:hAnsi="AdvOT863180fb"/>
          <w:sz w:val="14"/>
          <w:szCs w:val="14"/>
        </w:rPr>
        <w:t>, 370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394. http://dx.doi.org/10.1080/00933104.2006.10473313.</w:t>
      </w:r>
      <w:r w:rsidRPr="001A6408">
        <w:rPr>
          <w:rFonts w:ascii="AdvOT863180fb" w:hAnsi="AdvOT863180fb"/>
          <w:sz w:val="14"/>
          <w:szCs w:val="14"/>
        </w:rPr>
        <w:br/>
        <w:t>Myers, J. P. (2008). Making sense of a globalizing world: Adolescents</w:t>
      </w:r>
      <w:r w:rsidRPr="001A6408">
        <w:rPr>
          <w:rFonts w:ascii="AdvOT863180fb+20" w:hAnsi="AdvOT863180fb+20"/>
          <w:sz w:val="14"/>
          <w:szCs w:val="14"/>
        </w:rPr>
        <w:t xml:space="preserve">’ </w:t>
      </w:r>
      <w:r w:rsidRPr="001A6408">
        <w:rPr>
          <w:rFonts w:ascii="AdvOT863180fb" w:hAnsi="AdvOT863180fb"/>
          <w:sz w:val="14"/>
          <w:szCs w:val="14"/>
        </w:rPr>
        <w:t xml:space="preserve">explanatory frameworks for poverty. </w:t>
      </w:r>
      <w:r w:rsidRPr="001A6408">
        <w:rPr>
          <w:rFonts w:ascii="AdvP4DF60F" w:hAnsi="AdvP4DF60F"/>
          <w:sz w:val="14"/>
          <w:szCs w:val="14"/>
        </w:rPr>
        <w:t>Theory &amp; Research in Social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36</w:t>
      </w:r>
      <w:r w:rsidRPr="001A6408">
        <w:rPr>
          <w:rFonts w:ascii="AdvOT863180fb" w:hAnsi="AdvOT863180fb"/>
          <w:sz w:val="14"/>
          <w:szCs w:val="14"/>
        </w:rPr>
        <w:t>, 95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123.</w:t>
      </w:r>
      <w:r w:rsidRPr="001A6408">
        <w:rPr>
          <w:rFonts w:ascii="AdvOT863180fb" w:hAnsi="AdvOT863180fb"/>
          <w:sz w:val="14"/>
          <w:szCs w:val="14"/>
        </w:rPr>
        <w:br/>
        <w:t>http://dx.doi.org/10.1080/00933104.2008.10473368.</w:t>
      </w:r>
      <w:r w:rsidRPr="001A6408">
        <w:rPr>
          <w:rFonts w:ascii="AdvOT863180fb" w:hAnsi="AdvOT863180fb"/>
          <w:sz w:val="14"/>
          <w:szCs w:val="14"/>
        </w:rPr>
        <w:br/>
        <w:t xml:space="preserve">Myers, J. P. (2010). </w:t>
      </w:r>
      <w:r w:rsidRPr="001A6408">
        <w:rPr>
          <w:rFonts w:ascii="AdvOT863180fb+20" w:hAnsi="AdvOT863180fb+20"/>
          <w:sz w:val="14"/>
          <w:szCs w:val="14"/>
        </w:rPr>
        <w:t>‘</w:t>
      </w:r>
      <w:r w:rsidRPr="001A6408">
        <w:rPr>
          <w:rFonts w:ascii="AdvOT863180fb" w:hAnsi="AdvOT863180fb"/>
          <w:sz w:val="14"/>
          <w:szCs w:val="14"/>
        </w:rPr>
        <w:t>To bene</w:t>
      </w:r>
      <w:r w:rsidRPr="001A6408">
        <w:rPr>
          <w:rFonts w:ascii="AdvOT863180fb+fb" w:hAnsi="AdvOT863180fb+fb"/>
          <w:sz w:val="14"/>
          <w:szCs w:val="14"/>
        </w:rPr>
        <w:t>fi</w:t>
      </w:r>
      <w:r w:rsidRPr="001A6408">
        <w:rPr>
          <w:rFonts w:ascii="AdvOT863180fb" w:hAnsi="AdvOT863180fb"/>
          <w:sz w:val="14"/>
          <w:szCs w:val="14"/>
        </w:rPr>
        <w:t>t the world by whatever means possible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 xml:space="preserve">: Adolescents' constructed meanings for global citizenship. </w:t>
      </w:r>
      <w:r w:rsidRPr="001A6408">
        <w:rPr>
          <w:rFonts w:ascii="AdvP4DF60F" w:hAnsi="AdvP4DF60F"/>
          <w:sz w:val="14"/>
          <w:szCs w:val="14"/>
        </w:rPr>
        <w:t>British Educational Research</w:t>
      </w:r>
      <w:r w:rsidRPr="001A6408">
        <w:rPr>
          <w:rFonts w:ascii="AdvP4DF60F" w:hAnsi="AdvP4DF60F"/>
          <w:sz w:val="14"/>
          <w:szCs w:val="14"/>
        </w:rPr>
        <w:br/>
        <w:t>Journal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36</w:t>
      </w:r>
      <w:r w:rsidRPr="001A6408">
        <w:rPr>
          <w:rFonts w:ascii="AdvOT863180fb" w:hAnsi="AdvOT863180fb"/>
          <w:sz w:val="14"/>
          <w:szCs w:val="14"/>
        </w:rPr>
        <w:t>, 483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502. http://dx.doi.org/10.1080/01411920902989219.</w:t>
      </w:r>
      <w:r w:rsidRPr="001A6408">
        <w:rPr>
          <w:rFonts w:ascii="AdvOT863180fb" w:hAnsi="AdvOT863180fb"/>
          <w:sz w:val="14"/>
          <w:szCs w:val="14"/>
        </w:rPr>
        <w:br/>
        <w:t xml:space="preserve">Niens, U., &amp; Chastenay, M. (2008). Educating for peace? </w:t>
      </w:r>
      <w:proofErr w:type="gramStart"/>
      <w:r w:rsidRPr="001A6408">
        <w:rPr>
          <w:rFonts w:ascii="AdvOT863180fb" w:hAnsi="AdvOT863180fb"/>
          <w:sz w:val="14"/>
          <w:szCs w:val="14"/>
        </w:rPr>
        <w:t>citizenship</w:t>
      </w:r>
      <w:proofErr w:type="gramEnd"/>
      <w:r w:rsidRPr="001A6408">
        <w:rPr>
          <w:rFonts w:ascii="AdvOT863180fb" w:hAnsi="AdvOT863180fb"/>
          <w:sz w:val="14"/>
          <w:szCs w:val="14"/>
        </w:rPr>
        <w:t xml:space="preserve"> education in Quebec and Northern Ireland. </w:t>
      </w:r>
      <w:r w:rsidRPr="001A6408">
        <w:rPr>
          <w:rFonts w:ascii="AdvP4DF60F" w:hAnsi="AdvP4DF60F"/>
          <w:sz w:val="14"/>
          <w:szCs w:val="14"/>
        </w:rPr>
        <w:t>Comparative Education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52</w:t>
      </w:r>
      <w:r w:rsidRPr="001A6408">
        <w:rPr>
          <w:rFonts w:ascii="AdvOT863180fb" w:hAnsi="AdvOT863180fb"/>
          <w:sz w:val="14"/>
          <w:szCs w:val="14"/>
        </w:rPr>
        <w:t>, 519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540.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lastRenderedPageBreak/>
        <w:t>http://dx.doi.org/10.1086/591296.</w:t>
      </w:r>
      <w:r w:rsidRPr="001A6408">
        <w:rPr>
          <w:rFonts w:ascii="AdvOT863180fb" w:hAnsi="AdvOT863180fb"/>
          <w:sz w:val="14"/>
          <w:szCs w:val="14"/>
        </w:rPr>
        <w:br/>
        <w:t xml:space="preserve">Niens, U., &amp; Reilly, J. (2012). Education for global citizenship in a divided society? Young people's views and experiences. </w:t>
      </w:r>
      <w:r w:rsidRPr="001A6408">
        <w:rPr>
          <w:rFonts w:ascii="AdvP4DF60F" w:hAnsi="AdvP4DF60F"/>
          <w:sz w:val="14"/>
          <w:szCs w:val="14"/>
        </w:rPr>
        <w:t>Comparative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48</w:t>
      </w:r>
      <w:r w:rsidRPr="001A6408">
        <w:rPr>
          <w:rFonts w:ascii="AdvOT863180fb" w:hAnsi="AdvOT863180fb"/>
          <w:sz w:val="14"/>
          <w:szCs w:val="14"/>
        </w:rPr>
        <w:t>,103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118.</w:t>
      </w:r>
      <w:r w:rsidRPr="001A6408">
        <w:rPr>
          <w:rFonts w:ascii="AdvOT863180fb" w:hAnsi="AdvOT863180fb"/>
          <w:sz w:val="14"/>
          <w:szCs w:val="14"/>
        </w:rPr>
        <w:br/>
        <w:t>http://dx.doi.org/10.1080/03050068.2011.637766.</w:t>
      </w:r>
      <w:r w:rsidRPr="001A6408">
        <w:rPr>
          <w:rFonts w:ascii="AdvOT863180fb" w:hAnsi="AdvOT863180fb"/>
          <w:sz w:val="14"/>
          <w:szCs w:val="14"/>
        </w:rPr>
        <w:br/>
        <w:t xml:space="preserve">Niens, U., O'Connor, U., &amp; Smith, A. (2013). Citizenship education in divided societies: Teachers' perspectives in Northern Ireland. </w:t>
      </w:r>
      <w:r w:rsidRPr="001A6408">
        <w:rPr>
          <w:rFonts w:ascii="AdvP4DF60F" w:hAnsi="AdvP4DF60F"/>
          <w:sz w:val="14"/>
          <w:szCs w:val="14"/>
        </w:rPr>
        <w:t>Citizenship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17</w:t>
      </w:r>
      <w:r w:rsidRPr="001A6408">
        <w:rPr>
          <w:rFonts w:ascii="AdvOT863180fb" w:hAnsi="AdvOT863180fb"/>
          <w:sz w:val="14"/>
          <w:szCs w:val="14"/>
        </w:rPr>
        <w:t>,128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+20" w:hAnsi="AdvOT863180fb+20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t>141. http://dx.doi.org/10.1080/13621025.2012.716214.</w:t>
      </w:r>
      <w:r w:rsidRPr="001A6408">
        <w:rPr>
          <w:rFonts w:ascii="AdvOT863180fb" w:hAnsi="AdvOT863180fb"/>
          <w:sz w:val="14"/>
          <w:szCs w:val="14"/>
        </w:rPr>
        <w:br/>
        <w:t>O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 xml:space="preserve">Connor, U. (2012). Schools together: Enhancing the citizenship curriculum through a non-formal education programme. </w:t>
      </w:r>
      <w:r w:rsidRPr="001A6408">
        <w:rPr>
          <w:rFonts w:ascii="AdvP4DF60F" w:hAnsi="AdvP4DF60F"/>
          <w:sz w:val="14"/>
          <w:szCs w:val="14"/>
        </w:rPr>
        <w:t>Journal of Peace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9</w:t>
      </w:r>
      <w:r w:rsidRPr="001A6408">
        <w:rPr>
          <w:rFonts w:ascii="AdvOT863180fb" w:hAnsi="AdvOT863180fb"/>
          <w:sz w:val="14"/>
          <w:szCs w:val="14"/>
        </w:rPr>
        <w:t>, 31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+20" w:hAnsi="AdvOT863180fb+20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t>48. http://dx.doi.org/10.1080/17400201.2012.657357.</w:t>
      </w:r>
      <w:r w:rsidRPr="001A6408">
        <w:rPr>
          <w:rFonts w:ascii="AdvOT863180fb" w:hAnsi="AdvOT863180fb"/>
          <w:sz w:val="14"/>
          <w:szCs w:val="14"/>
        </w:rPr>
        <w:br/>
        <w:t>O'Connor, L., &amp; Faas, D. (2012). The impact of migration on national identity in a globalized world: A comparison of civic education curricula in England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 xml:space="preserve">France and Ireland. </w:t>
      </w:r>
      <w:r w:rsidRPr="001A6408">
        <w:rPr>
          <w:rFonts w:ascii="AdvP4DF60F" w:hAnsi="AdvP4DF60F"/>
          <w:sz w:val="14"/>
          <w:szCs w:val="14"/>
        </w:rPr>
        <w:t>Irish Educational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31</w:t>
      </w:r>
      <w:r w:rsidRPr="001A6408">
        <w:rPr>
          <w:rFonts w:ascii="AdvOT863180fb" w:hAnsi="AdvOT863180fb"/>
          <w:sz w:val="14"/>
          <w:szCs w:val="14"/>
        </w:rPr>
        <w:t>, 51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66. http://dx.doi.org/10.1080/03323315.2011.579479.</w:t>
      </w:r>
      <w:r w:rsidRPr="001A6408">
        <w:rPr>
          <w:rFonts w:ascii="AdvOT863180fb" w:hAnsi="AdvOT863180fb"/>
          <w:sz w:val="14"/>
          <w:szCs w:val="14"/>
        </w:rPr>
        <w:br/>
        <w:t xml:space="preserve">Ortloff, D. H. (2011). Moving the borders: multiculturalism and global citizenship in the German social studies classroom. </w:t>
      </w:r>
      <w:r w:rsidRPr="001A6408">
        <w:rPr>
          <w:rFonts w:ascii="AdvP4DF60F" w:hAnsi="AdvP4DF60F"/>
          <w:sz w:val="14"/>
          <w:szCs w:val="14"/>
        </w:rPr>
        <w:t>Educational Research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53</w:t>
      </w:r>
      <w:r w:rsidRPr="001A6408">
        <w:rPr>
          <w:rFonts w:ascii="AdvOT863180fb" w:hAnsi="AdvOT863180fb"/>
          <w:sz w:val="14"/>
          <w:szCs w:val="14"/>
        </w:rPr>
        <w:t>(2), 137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+20" w:hAnsi="AdvOT863180fb+20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t>149.</w:t>
      </w:r>
      <w:r w:rsidRPr="001A6408">
        <w:rPr>
          <w:rFonts w:ascii="AdvOT863180fb" w:hAnsi="AdvOT863180fb"/>
          <w:sz w:val="14"/>
          <w:szCs w:val="14"/>
        </w:rPr>
        <w:br/>
        <w:t xml:space="preserve">Oxley, L., &amp; Morris, P. (2013). Global citizenship: A typology for distinguishing its multiple conceptions. </w:t>
      </w:r>
      <w:r w:rsidRPr="001A6408">
        <w:rPr>
          <w:rFonts w:ascii="AdvP4DF60F" w:hAnsi="AdvP4DF60F"/>
          <w:sz w:val="14"/>
          <w:szCs w:val="14"/>
        </w:rPr>
        <w:t>British Journal of Educational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61</w:t>
      </w:r>
      <w:r w:rsidRPr="001A6408">
        <w:rPr>
          <w:rFonts w:ascii="AdvOT863180fb" w:hAnsi="AdvOT863180fb"/>
          <w:sz w:val="14"/>
          <w:szCs w:val="14"/>
        </w:rPr>
        <w:t>, 301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325.</w:t>
      </w:r>
      <w:r w:rsidRPr="001A6408">
        <w:rPr>
          <w:rFonts w:ascii="AdvOT863180fb" w:hAnsi="AdvOT863180fb"/>
          <w:sz w:val="14"/>
          <w:szCs w:val="14"/>
        </w:rPr>
        <w:br/>
        <w:t>http://dx.doi.org/10.1080/00071005.2013.798393.</w:t>
      </w:r>
      <w:r w:rsidRPr="001A6408">
        <w:rPr>
          <w:rFonts w:ascii="AdvOT863180fb" w:hAnsi="AdvOT863180fb"/>
          <w:sz w:val="14"/>
          <w:szCs w:val="14"/>
        </w:rPr>
        <w:br/>
        <w:t xml:space="preserve">Pan, S. (2011). Multileveled citizenship and citizenship education: Experiences of students in China's Beijing. </w:t>
      </w:r>
      <w:r w:rsidRPr="001A6408">
        <w:rPr>
          <w:rFonts w:ascii="AdvP4DF60F" w:hAnsi="AdvP4DF60F"/>
          <w:sz w:val="14"/>
          <w:szCs w:val="14"/>
        </w:rPr>
        <w:t>Citizenship 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15</w:t>
      </w:r>
      <w:r w:rsidRPr="001A6408">
        <w:rPr>
          <w:rFonts w:ascii="AdvOT863180fb" w:hAnsi="AdvOT863180fb"/>
          <w:sz w:val="14"/>
          <w:szCs w:val="14"/>
        </w:rPr>
        <w:t>, 30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283. http://dx.doi.</w:t>
      </w:r>
      <w:r w:rsidRPr="001A6408">
        <w:rPr>
          <w:rFonts w:ascii="AdvOT863180fb" w:hAnsi="AdvOT863180fb"/>
          <w:sz w:val="14"/>
          <w:szCs w:val="14"/>
        </w:rPr>
        <w:br/>
        <w:t>org/10.1080/13621025.2011.549730.</w:t>
      </w:r>
      <w:r w:rsidRPr="001A6408">
        <w:rPr>
          <w:rFonts w:ascii="AdvOT863180fb" w:hAnsi="AdvOT863180fb"/>
          <w:sz w:val="14"/>
          <w:szCs w:val="14"/>
        </w:rPr>
        <w:br/>
        <w:t xml:space="preserve">Parmenter, L. (2011). Global citizenship, cultural change and education policy in Japan and New Zealand. In W. Ascher, &amp; J. Heffron (Eds.), </w:t>
      </w:r>
      <w:r w:rsidRPr="001A6408">
        <w:rPr>
          <w:rFonts w:ascii="AdvP4DF60F" w:hAnsi="AdvP4DF60F"/>
          <w:sz w:val="14"/>
          <w:szCs w:val="14"/>
        </w:rPr>
        <w:t>Cultural change and</w:t>
      </w:r>
      <w:r w:rsidRPr="001A6408">
        <w:rPr>
          <w:rFonts w:ascii="AdvP4DF60F" w:hAnsi="AdvP4DF60F"/>
          <w:sz w:val="14"/>
          <w:szCs w:val="14"/>
        </w:rPr>
        <w:br/>
        <w:t xml:space="preserve">persistence: New perspectives on development </w:t>
      </w:r>
      <w:r w:rsidRPr="001A6408">
        <w:rPr>
          <w:rFonts w:ascii="AdvOT863180fb" w:hAnsi="AdvOT863180fb"/>
          <w:sz w:val="14"/>
          <w:szCs w:val="14"/>
        </w:rPr>
        <w:t>(pp.183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202).Hampshire, England: Palgrave Macmillan. http://dx.doi.org/10.1007/978-0-230-11733-4_10.</w:t>
      </w:r>
      <w:r w:rsidRPr="001A6408">
        <w:rPr>
          <w:rFonts w:ascii="AdvOT863180fb" w:hAnsi="AdvOT863180fb"/>
          <w:sz w:val="14"/>
          <w:szCs w:val="14"/>
        </w:rPr>
        <w:br/>
        <w:t>Pluim, G. W., &amp; Jorgenson, S. R. (2012). A re</w:t>
      </w:r>
      <w:r w:rsidRPr="001A6408">
        <w:rPr>
          <w:rFonts w:ascii="AdvOT863180fb+fb" w:hAnsi="AdvOT863180fb+fb"/>
          <w:sz w:val="14"/>
          <w:szCs w:val="14"/>
        </w:rPr>
        <w:t>fl</w:t>
      </w:r>
      <w:r w:rsidRPr="001A6408">
        <w:rPr>
          <w:rFonts w:ascii="AdvOT863180fb" w:hAnsi="AdvOT863180fb"/>
          <w:sz w:val="14"/>
          <w:szCs w:val="14"/>
        </w:rPr>
        <w:t>ection on the broader, systemic impacts of youth volunteer abroad programmes: A Canadian perspective.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P4DF60F" w:hAnsi="AdvP4DF60F"/>
          <w:sz w:val="14"/>
          <w:szCs w:val="14"/>
        </w:rPr>
        <w:t>Intercultural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23</w:t>
      </w:r>
      <w:r w:rsidRPr="001A6408">
        <w:rPr>
          <w:rFonts w:ascii="AdvOT863180fb" w:hAnsi="AdvOT863180fb"/>
          <w:sz w:val="14"/>
          <w:szCs w:val="14"/>
        </w:rPr>
        <w:t>, 25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38. http://dx.doi.org/10.1080/14675986.2012.664751.</w:t>
      </w:r>
      <w:r w:rsidRPr="001A6408">
        <w:rPr>
          <w:rFonts w:ascii="AdvOT863180fb" w:hAnsi="AdvOT863180fb"/>
          <w:sz w:val="14"/>
          <w:szCs w:val="14"/>
        </w:rPr>
        <w:br/>
        <w:t xml:space="preserve">Quaynor, L. (2015). </w:t>
      </w:r>
      <w:r w:rsidRPr="001A6408">
        <w:rPr>
          <w:rFonts w:ascii="AdvOT863180fb+20" w:hAnsi="AdvOT863180fb+20"/>
          <w:sz w:val="14"/>
          <w:szCs w:val="14"/>
        </w:rPr>
        <w:t>‘</w:t>
      </w:r>
      <w:r w:rsidRPr="001A6408">
        <w:rPr>
          <w:rFonts w:ascii="AdvOT863180fb" w:hAnsi="AdvOT863180fb"/>
          <w:sz w:val="14"/>
          <w:szCs w:val="14"/>
        </w:rPr>
        <w:t>I do not have the means to speak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>: Educating youth for citizenship in post-con</w:t>
      </w:r>
      <w:r w:rsidRPr="001A6408">
        <w:rPr>
          <w:rFonts w:ascii="AdvOT863180fb+fb" w:hAnsi="AdvOT863180fb+fb"/>
          <w:sz w:val="14"/>
          <w:szCs w:val="14"/>
        </w:rPr>
        <w:t>fl</w:t>
      </w:r>
      <w:r w:rsidRPr="001A6408">
        <w:rPr>
          <w:rFonts w:ascii="AdvOT863180fb" w:hAnsi="AdvOT863180fb"/>
          <w:sz w:val="14"/>
          <w:szCs w:val="14"/>
        </w:rPr>
        <w:t xml:space="preserve">ict Liberia. </w:t>
      </w:r>
      <w:r w:rsidRPr="001A6408">
        <w:rPr>
          <w:rFonts w:ascii="AdvP4DF60F" w:hAnsi="AdvP4DF60F"/>
          <w:sz w:val="14"/>
          <w:szCs w:val="14"/>
        </w:rPr>
        <w:t>Journal of Peace Education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r w:rsidRPr="001A6408">
        <w:rPr>
          <w:rFonts w:ascii="AdvOTf2586c63.I" w:hAnsi="AdvOTf2586c63.I"/>
          <w:sz w:val="14"/>
          <w:szCs w:val="14"/>
        </w:rPr>
        <w:t>12</w:t>
      </w:r>
      <w:r w:rsidRPr="001A6408">
        <w:rPr>
          <w:rFonts w:ascii="AdvOT863180fb" w:hAnsi="AdvOT863180fb"/>
          <w:sz w:val="14"/>
          <w:szCs w:val="14"/>
        </w:rPr>
        <w:t>,15</w:t>
      </w:r>
      <w:proofErr w:type="gramEnd"/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36. http://dx.</w:t>
      </w:r>
      <w:r w:rsidRPr="001A6408">
        <w:rPr>
          <w:rFonts w:ascii="AdvOT863180fb" w:hAnsi="AdvOT863180fb"/>
          <w:sz w:val="14"/>
          <w:szCs w:val="14"/>
        </w:rPr>
        <w:br/>
        <w:t>doi.org/10.1080/17400201.2014.931277.</w:t>
      </w:r>
      <w:r w:rsidRPr="001A6408">
        <w:rPr>
          <w:rFonts w:ascii="AdvOT863180fb" w:hAnsi="AdvOT863180fb"/>
          <w:sz w:val="14"/>
          <w:szCs w:val="14"/>
        </w:rPr>
        <w:br/>
        <w:t xml:space="preserve">Ramirez, F. O., &amp; Meyer, J. W. (2012). Toward post-national societies and global citizenship. </w:t>
      </w:r>
      <w:r w:rsidRPr="001A6408">
        <w:rPr>
          <w:rFonts w:ascii="AdvP4DF60F" w:hAnsi="AdvP4DF60F"/>
          <w:sz w:val="14"/>
          <w:szCs w:val="14"/>
        </w:rPr>
        <w:t>Multicultural Education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</w:t>
      </w:r>
      <w:proofErr w:type="gramStart"/>
      <w:r w:rsidRPr="001A6408">
        <w:rPr>
          <w:rFonts w:ascii="AdvOT863180fb" w:hAnsi="AdvOT863180fb"/>
          <w:sz w:val="14"/>
          <w:szCs w:val="14"/>
        </w:rPr>
        <w:t>,1</w:t>
      </w:r>
      <w:proofErr w:type="gramEnd"/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28. http://dx.doi.org/10.1080/</w:t>
      </w:r>
      <w:r w:rsidRPr="001A6408">
        <w:rPr>
          <w:rFonts w:ascii="AdvOT863180fb" w:hAnsi="AdvOT863180fb"/>
          <w:sz w:val="14"/>
          <w:szCs w:val="14"/>
        </w:rPr>
        <w:br/>
        <w:t>23770031.2009.11102887.</w:t>
      </w:r>
      <w:r w:rsidRPr="001A6408">
        <w:rPr>
          <w:rFonts w:ascii="AdvOT863180fb" w:hAnsi="AdvOT863180fb"/>
          <w:sz w:val="14"/>
          <w:szCs w:val="14"/>
        </w:rPr>
        <w:br/>
        <w:t xml:space="preserve">Rapoport, A. (2009). A forgotten concept: Global citizenship education and state social studies standards. </w:t>
      </w:r>
      <w:r w:rsidRPr="001A6408">
        <w:rPr>
          <w:rFonts w:ascii="AdvP4DF60F" w:hAnsi="AdvP4DF60F"/>
          <w:sz w:val="14"/>
          <w:szCs w:val="14"/>
        </w:rPr>
        <w:t>Journal of Social Studies Research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33</w:t>
      </w:r>
      <w:r w:rsidRPr="001A6408">
        <w:rPr>
          <w:rFonts w:ascii="AdvOT863180fb" w:hAnsi="AdvOT863180fb"/>
          <w:sz w:val="14"/>
          <w:szCs w:val="14"/>
        </w:rPr>
        <w:t>, 91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112.</w:t>
      </w:r>
      <w:r w:rsidRPr="001A6408">
        <w:rPr>
          <w:rFonts w:ascii="AdvOT863180fb" w:hAnsi="AdvOT863180fb"/>
          <w:sz w:val="14"/>
          <w:szCs w:val="14"/>
        </w:rPr>
        <w:br/>
        <w:t>Rapoport, A. (2010). We cannot teach what we don</w:t>
      </w:r>
      <w:r w:rsidRPr="001A6408">
        <w:rPr>
          <w:rFonts w:ascii="AdvOT863180fb+20" w:hAnsi="AdvOT863180fb+20"/>
          <w:sz w:val="14"/>
          <w:szCs w:val="14"/>
        </w:rPr>
        <w:t>’</w:t>
      </w:r>
      <w:r w:rsidRPr="001A6408">
        <w:rPr>
          <w:rFonts w:ascii="AdvOT863180fb" w:hAnsi="AdvOT863180fb"/>
          <w:sz w:val="14"/>
          <w:szCs w:val="14"/>
        </w:rPr>
        <w:t xml:space="preserve">t know: Indiana teachers talk about global citizenship education. </w:t>
      </w:r>
      <w:r w:rsidRPr="001A6408">
        <w:rPr>
          <w:rFonts w:ascii="AdvP4DF60F" w:hAnsi="AdvP4DF60F"/>
          <w:sz w:val="14"/>
          <w:szCs w:val="14"/>
        </w:rPr>
        <w:t>Education, Citizenship and Social Justice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OTf2586c63.I" w:hAnsi="AdvOTf2586c63.I"/>
          <w:sz w:val="14"/>
          <w:szCs w:val="14"/>
        </w:rPr>
        <w:t>5</w:t>
      </w:r>
      <w:r w:rsidRPr="001A6408">
        <w:rPr>
          <w:rFonts w:ascii="AdvOT863180fb" w:hAnsi="AdvOT863180fb"/>
          <w:sz w:val="14"/>
          <w:szCs w:val="14"/>
        </w:rPr>
        <w:t>, 179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190. http://dx.doi.org/10.1177/1746197910382256.</w:t>
      </w:r>
      <w:r w:rsidRPr="001A6408">
        <w:rPr>
          <w:rFonts w:ascii="AdvOT863180fb" w:hAnsi="AdvOT863180fb"/>
          <w:sz w:val="14"/>
          <w:szCs w:val="14"/>
        </w:rPr>
        <w:br/>
        <w:t xml:space="preserve">Resnik, J. (2009). Multicultural education-good for business but not for the state? The IB curriculum and global capitalism. </w:t>
      </w:r>
      <w:r w:rsidRPr="001A6408">
        <w:rPr>
          <w:rFonts w:ascii="AdvP4DF60F" w:hAnsi="AdvP4DF60F"/>
          <w:sz w:val="14"/>
          <w:szCs w:val="14"/>
        </w:rPr>
        <w:t>British Journal of Educational</w:t>
      </w:r>
      <w:r w:rsidRPr="001A6408">
        <w:rPr>
          <w:rFonts w:ascii="AdvP4DF60F" w:hAnsi="AdvP4DF60F"/>
          <w:sz w:val="14"/>
          <w:szCs w:val="14"/>
        </w:rPr>
        <w:br/>
        <w:t>Studies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57</w:t>
      </w:r>
      <w:r w:rsidRPr="001A6408">
        <w:rPr>
          <w:rFonts w:ascii="AdvOT863180fb" w:hAnsi="AdvOT863180fb"/>
          <w:sz w:val="14"/>
          <w:szCs w:val="14"/>
        </w:rPr>
        <w:t>, 217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244. http://dx.doi.org/10.1111/j.1467-8527.2009.00440.x.</w:t>
      </w:r>
      <w:r w:rsidRPr="001A6408">
        <w:rPr>
          <w:rFonts w:ascii="AdvOT863180fb" w:hAnsi="AdvOT863180fb"/>
          <w:sz w:val="14"/>
          <w:szCs w:val="14"/>
        </w:rPr>
        <w:br/>
        <w:t xml:space="preserve">Reynolds, R. (2015). One size </w:t>
      </w:r>
      <w:r w:rsidRPr="001A6408">
        <w:rPr>
          <w:rFonts w:ascii="AdvOT863180fb+fb" w:hAnsi="AdvOT863180fb+fb"/>
          <w:sz w:val="14"/>
          <w:szCs w:val="14"/>
        </w:rPr>
        <w:t>fi</w:t>
      </w:r>
      <w:r w:rsidRPr="001A6408">
        <w:rPr>
          <w:rFonts w:ascii="AdvOT863180fb" w:hAnsi="AdvOT863180fb"/>
          <w:sz w:val="14"/>
          <w:szCs w:val="14"/>
        </w:rPr>
        <w:t>ts all? Global education for different educational audiences. In R. Reynolds, D. Bradbery, J. Brown, K. Carroll, D. Donelly, K.</w:t>
      </w:r>
      <w:r w:rsidRPr="001A6408">
        <w:rPr>
          <w:rFonts w:ascii="AdvOT863180fb" w:hAnsi="AdvOT863180fb"/>
          <w:sz w:val="14"/>
          <w:szCs w:val="14"/>
        </w:rPr>
        <w:br/>
        <w:t xml:space="preserve">Ferguson-Patrick, &amp; S. Mcqueen (Eds.), </w:t>
      </w:r>
      <w:r w:rsidRPr="001A6408">
        <w:rPr>
          <w:rFonts w:ascii="AdvP4DF60F" w:hAnsi="AdvP4DF60F"/>
          <w:sz w:val="14"/>
          <w:szCs w:val="14"/>
        </w:rPr>
        <w:t xml:space="preserve">Contesting and constructing international perspectives in global education </w:t>
      </w:r>
      <w:r w:rsidRPr="001A6408">
        <w:rPr>
          <w:rFonts w:ascii="AdvOT863180fb" w:hAnsi="AdvOT863180fb"/>
          <w:sz w:val="14"/>
          <w:szCs w:val="14"/>
        </w:rPr>
        <w:t>(pp. 27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41).Rotterdam Netherlands:</w:t>
      </w:r>
      <w:r w:rsidRPr="001A6408">
        <w:rPr>
          <w:rFonts w:ascii="AdvOT863180fb" w:hAnsi="AdvOT863180fb"/>
          <w:sz w:val="14"/>
          <w:szCs w:val="14"/>
        </w:rPr>
        <w:br/>
        <w:t>Sense Publishers. http://dx.doi.org/10.1007/978-94-6209-989-0_3.</w:t>
      </w:r>
      <w:r w:rsidRPr="001A6408">
        <w:rPr>
          <w:rFonts w:ascii="AdvOT863180fb" w:hAnsi="AdvOT863180fb"/>
          <w:sz w:val="14"/>
          <w:szCs w:val="14"/>
        </w:rPr>
        <w:br/>
        <w:t xml:space="preserve">Riley, N. R. (2006). Methods for evaluating critical learning using online discussion forums. </w:t>
      </w:r>
      <w:r w:rsidRPr="001A6408">
        <w:rPr>
          <w:rFonts w:ascii="AdvP4DF60F" w:hAnsi="AdvP4DF60F"/>
          <w:sz w:val="14"/>
          <w:szCs w:val="14"/>
        </w:rPr>
        <w:t>Technology, Pedagogy 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15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863180fb" w:hAnsi="AdvOT863180fb"/>
          <w:sz w:val="14"/>
          <w:szCs w:val="14"/>
        </w:rPr>
        <w:lastRenderedPageBreak/>
        <w:t>63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78. http://dx.doi.org/</w:t>
      </w:r>
      <w:r w:rsidRPr="001A6408">
        <w:rPr>
          <w:rFonts w:ascii="AdvOT863180fb" w:hAnsi="AdvOT863180fb"/>
          <w:sz w:val="14"/>
          <w:szCs w:val="14"/>
        </w:rPr>
        <w:br/>
        <w:t>10.1080/14759390500435770.</w:t>
      </w:r>
      <w:r w:rsidRPr="001A6408">
        <w:rPr>
          <w:rFonts w:ascii="AdvOT863180fb" w:hAnsi="AdvOT863180fb"/>
          <w:sz w:val="14"/>
          <w:szCs w:val="14"/>
        </w:rPr>
        <w:br/>
        <w:t xml:space="preserve">Schattle, H. (2008). Education for global citizenship: Illustrations of ideological pluralism and adaptation. </w:t>
      </w:r>
      <w:r w:rsidRPr="001A6408">
        <w:rPr>
          <w:rFonts w:ascii="AdvP4DF60F" w:hAnsi="AdvP4DF60F"/>
          <w:sz w:val="14"/>
          <w:szCs w:val="14"/>
        </w:rPr>
        <w:t>Journal of Political Ideologies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13</w:t>
      </w:r>
      <w:r w:rsidRPr="001A6408">
        <w:rPr>
          <w:rFonts w:ascii="AdvOT863180fb" w:hAnsi="AdvOT863180fb"/>
          <w:sz w:val="14"/>
          <w:szCs w:val="14"/>
        </w:rPr>
        <w:t>, 73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94. http://dx.</w:t>
      </w:r>
      <w:r w:rsidRPr="001A6408">
        <w:rPr>
          <w:rFonts w:ascii="AdvOT863180fb" w:hAnsi="AdvOT863180fb"/>
          <w:sz w:val="14"/>
          <w:szCs w:val="14"/>
        </w:rPr>
        <w:br/>
        <w:t>doi.org/10.1080/13569310701822263.</w:t>
      </w:r>
      <w:r w:rsidRPr="001A6408">
        <w:rPr>
          <w:rFonts w:ascii="AdvOT863180fb" w:hAnsi="AdvOT863180fb"/>
          <w:sz w:val="14"/>
          <w:szCs w:val="14"/>
        </w:rPr>
        <w:br/>
        <w:t xml:space="preserve">Schattle, H. (2009). Global citizenship in theory and practice. In R. Lewin (Ed.), </w:t>
      </w:r>
      <w:proofErr w:type="gramStart"/>
      <w:r w:rsidRPr="001A6408">
        <w:rPr>
          <w:rFonts w:ascii="AdvP4DF60F" w:hAnsi="AdvP4DF60F"/>
          <w:sz w:val="14"/>
          <w:szCs w:val="14"/>
        </w:rPr>
        <w:t>The</w:t>
      </w:r>
      <w:proofErr w:type="gramEnd"/>
      <w:r w:rsidRPr="001A6408">
        <w:rPr>
          <w:rFonts w:ascii="AdvP4DF60F" w:hAnsi="AdvP4DF60F"/>
          <w:sz w:val="14"/>
          <w:szCs w:val="14"/>
        </w:rPr>
        <w:t xml:space="preserve"> handbook of practice and research in study abroad: Higher education and the</w:t>
      </w:r>
      <w:r w:rsidRPr="001A6408">
        <w:rPr>
          <w:rFonts w:ascii="AdvP4DF60F" w:hAnsi="AdvP4DF60F"/>
          <w:sz w:val="14"/>
          <w:szCs w:val="14"/>
        </w:rPr>
        <w:br/>
        <w:t xml:space="preserve">quest for global citizenship </w:t>
      </w:r>
      <w:r w:rsidRPr="001A6408">
        <w:rPr>
          <w:rFonts w:ascii="AdvOT863180fb" w:hAnsi="AdvOT863180fb"/>
          <w:sz w:val="14"/>
          <w:szCs w:val="14"/>
        </w:rPr>
        <w:t>(pp. 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20).New York, NY: Routledge.</w:t>
      </w:r>
      <w:r w:rsidRPr="001A6408">
        <w:rPr>
          <w:rFonts w:ascii="AdvOT863180fb" w:hAnsi="AdvOT863180fb"/>
          <w:sz w:val="14"/>
          <w:szCs w:val="14"/>
        </w:rPr>
        <w:br/>
        <w:t xml:space="preserve">Schreier, M. (2013). Qualitative content analysis. In U. Flick (Ed.), </w:t>
      </w:r>
      <w:r w:rsidRPr="001A6408">
        <w:rPr>
          <w:rFonts w:ascii="AdvP4DF60F" w:hAnsi="AdvP4DF60F"/>
          <w:sz w:val="14"/>
          <w:szCs w:val="14"/>
        </w:rPr>
        <w:t xml:space="preserve">The Sage handbook of qualitative data analysis </w:t>
      </w:r>
      <w:r w:rsidRPr="001A6408">
        <w:rPr>
          <w:rFonts w:ascii="AdvOT863180fb" w:hAnsi="AdvOT863180fb"/>
          <w:sz w:val="14"/>
          <w:szCs w:val="14"/>
        </w:rPr>
        <w:t>(pp. 170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184).London, UK: Sage.</w:t>
      </w:r>
      <w:r w:rsidRPr="001A6408">
        <w:rPr>
          <w:rFonts w:ascii="AdvOT863180fb" w:hAnsi="AdvOT863180fb"/>
          <w:sz w:val="14"/>
          <w:szCs w:val="14"/>
        </w:rPr>
        <w:br/>
        <w:t xml:space="preserve">Schweisfurth, M. (2006). Education for global citizenship: Teacher agency and curricular structure in Ontario schools. </w:t>
      </w:r>
      <w:r w:rsidRPr="001A6408">
        <w:rPr>
          <w:rFonts w:ascii="AdvP4DF60F" w:hAnsi="AdvP4DF60F"/>
          <w:sz w:val="14"/>
          <w:szCs w:val="14"/>
        </w:rPr>
        <w:t>Educational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58</w:t>
      </w:r>
      <w:r w:rsidRPr="001A6408">
        <w:rPr>
          <w:rFonts w:ascii="AdvOT863180fb" w:hAnsi="AdvOT863180fb"/>
          <w:sz w:val="14"/>
          <w:szCs w:val="14"/>
        </w:rPr>
        <w:t>, 41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50. http://</w:t>
      </w:r>
      <w:r w:rsidRPr="001A6408">
        <w:rPr>
          <w:rFonts w:ascii="AdvOT863180fb" w:hAnsi="AdvOT863180fb"/>
          <w:sz w:val="14"/>
          <w:szCs w:val="14"/>
        </w:rPr>
        <w:br/>
        <w:t>dx.doi.org/10.1080/00131910500352648.</w:t>
      </w:r>
      <w:r w:rsidRPr="001A6408">
        <w:rPr>
          <w:rFonts w:ascii="AdvOT863180fb" w:hAnsi="AdvOT863180fb"/>
          <w:sz w:val="14"/>
          <w:szCs w:val="14"/>
        </w:rPr>
        <w:br/>
        <w:t>Shultz, L., &amp; Guimaraes-Iosif, R. (2012). Citizenship education and the promise of democracy: A study of UNESCO associated schools in Brazil and Canada.</w:t>
      </w:r>
      <w:r w:rsidRPr="001A6408">
        <w:rPr>
          <w:rFonts w:ascii="AdvOT863180fb" w:hAnsi="AdvOT863180fb"/>
          <w:sz w:val="14"/>
          <w:szCs w:val="14"/>
        </w:rPr>
        <w:br/>
      </w:r>
      <w:r w:rsidRPr="001A6408">
        <w:rPr>
          <w:rFonts w:ascii="AdvP4DF60F" w:hAnsi="AdvP4DF60F"/>
          <w:sz w:val="14"/>
          <w:szCs w:val="14"/>
        </w:rPr>
        <w:t>Education, Citizenship and Social Justice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7</w:t>
      </w:r>
      <w:r w:rsidRPr="001A6408">
        <w:rPr>
          <w:rFonts w:ascii="AdvOT863180fb" w:hAnsi="AdvOT863180fb"/>
          <w:sz w:val="14"/>
          <w:szCs w:val="14"/>
        </w:rPr>
        <w:t>, 241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254. http://dx.doi.org/10.1177/1746197912448712.</w:t>
      </w:r>
      <w:r w:rsidRPr="001A6408">
        <w:rPr>
          <w:rFonts w:ascii="AdvOT863180fb" w:hAnsi="AdvOT863180fb"/>
          <w:sz w:val="14"/>
          <w:szCs w:val="14"/>
        </w:rPr>
        <w:br/>
        <w:t xml:space="preserve">182 </w:t>
      </w:r>
      <w:r w:rsidRPr="001A6408">
        <w:rPr>
          <w:rFonts w:ascii="AdvOTf2586c63.I" w:hAnsi="AdvOTf2586c63.I"/>
          <w:sz w:val="14"/>
          <w:szCs w:val="14"/>
        </w:rPr>
        <w:t>H. Goren, M. Yemini / International Journal of Educational Research 82 (2017) 170</w:t>
      </w:r>
      <w:r w:rsidRPr="001A6408">
        <w:rPr>
          <w:rFonts w:ascii="AdvOTf2586c63.I+20" w:hAnsi="AdvOTf2586c63.I+20"/>
          <w:sz w:val="14"/>
          <w:szCs w:val="14"/>
        </w:rPr>
        <w:t>–</w:t>
      </w:r>
      <w:r w:rsidRPr="001A6408">
        <w:rPr>
          <w:rFonts w:ascii="AdvOTf2586c63.I" w:hAnsi="AdvOTf2586c63.I"/>
          <w:sz w:val="14"/>
          <w:szCs w:val="14"/>
        </w:rPr>
        <w:t>183</w:t>
      </w:r>
      <w:r w:rsidRPr="001A6408">
        <w:rPr>
          <w:rFonts w:ascii="AdvOTf2586c63.I" w:hAnsi="AdvOTf2586c63.I"/>
          <w:sz w:val="14"/>
          <w:szCs w:val="14"/>
        </w:rPr>
        <w:br/>
      </w:r>
      <w:r w:rsidRPr="001A6408">
        <w:rPr>
          <w:rFonts w:ascii="AdvOT863180fb" w:hAnsi="AdvOT863180fb"/>
          <w:sz w:val="14"/>
          <w:szCs w:val="14"/>
        </w:rPr>
        <w:t>Shultz, L. (2007). Educating for global citizenship: Con</w:t>
      </w:r>
      <w:r w:rsidRPr="001A6408">
        <w:rPr>
          <w:rFonts w:ascii="AdvOT863180fb+fb" w:hAnsi="AdvOT863180fb+fb"/>
          <w:sz w:val="14"/>
          <w:szCs w:val="14"/>
        </w:rPr>
        <w:t>fl</w:t>
      </w:r>
      <w:r w:rsidRPr="001A6408">
        <w:rPr>
          <w:rFonts w:ascii="AdvOT863180fb" w:hAnsi="AdvOT863180fb"/>
          <w:sz w:val="14"/>
          <w:szCs w:val="14"/>
        </w:rPr>
        <w:t xml:space="preserve">icting agendas and understandings. </w:t>
      </w:r>
      <w:r w:rsidRPr="001A6408">
        <w:rPr>
          <w:rFonts w:ascii="AdvP4DF60F" w:hAnsi="AdvP4DF60F"/>
          <w:sz w:val="14"/>
          <w:szCs w:val="14"/>
        </w:rPr>
        <w:t>The Alberta Journal of Educational Research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53</w:t>
      </w:r>
      <w:r w:rsidRPr="001A6408">
        <w:rPr>
          <w:rFonts w:ascii="AdvOT863180fb" w:hAnsi="AdvOT863180fb"/>
          <w:sz w:val="14"/>
          <w:szCs w:val="14"/>
        </w:rPr>
        <w:t>(3), 248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258.</w:t>
      </w:r>
      <w:r w:rsidRPr="001A6408">
        <w:rPr>
          <w:rFonts w:ascii="AdvOT863180fb" w:hAnsi="AdvOT863180fb"/>
          <w:sz w:val="14"/>
          <w:szCs w:val="14"/>
        </w:rPr>
        <w:br/>
        <w:t xml:space="preserve">Suarez, D. F. (2008). Rewriting citizenship? Civic education in Costa Rica and Argentina. </w:t>
      </w:r>
      <w:r w:rsidRPr="001A6408">
        <w:rPr>
          <w:rFonts w:ascii="AdvP4DF60F" w:hAnsi="AdvP4DF60F"/>
          <w:sz w:val="14"/>
          <w:szCs w:val="14"/>
        </w:rPr>
        <w:t>Comparative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44</w:t>
      </w:r>
      <w:r w:rsidRPr="001A6408">
        <w:rPr>
          <w:rFonts w:ascii="AdvOT863180fb" w:hAnsi="AdvOT863180fb"/>
          <w:sz w:val="14"/>
          <w:szCs w:val="14"/>
        </w:rPr>
        <w:t>, 485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503. http://dx.doi.org/10.1080/</w:t>
      </w:r>
      <w:r w:rsidRPr="001A6408">
        <w:rPr>
          <w:rFonts w:ascii="AdvOT863180fb" w:hAnsi="AdvOT863180fb"/>
          <w:sz w:val="14"/>
          <w:szCs w:val="14"/>
        </w:rPr>
        <w:br/>
        <w:t>03050060802517505</w:t>
      </w:r>
      <w:proofErr w:type="gramStart"/>
      <w:r w:rsidRPr="001A6408">
        <w:rPr>
          <w:rFonts w:ascii="AdvOT863180fb" w:hAnsi="AdvOT863180fb"/>
          <w:sz w:val="14"/>
          <w:szCs w:val="14"/>
        </w:rPr>
        <w:t>.=</w:t>
      </w:r>
      <w:proofErr w:type="gramEnd"/>
      <w:r w:rsidRPr="001A6408">
        <w:rPr>
          <w:rFonts w:ascii="AdvOT863180fb" w:hAnsi="AdvOT863180fb"/>
          <w:sz w:val="14"/>
          <w:szCs w:val="14"/>
        </w:rPr>
        <w:t>.</w:t>
      </w:r>
      <w:r w:rsidRPr="001A6408">
        <w:rPr>
          <w:rFonts w:ascii="AdvOT863180fb" w:hAnsi="AdvOT863180fb"/>
          <w:sz w:val="14"/>
          <w:szCs w:val="14"/>
        </w:rPr>
        <w:br/>
        <w:t>Tormey, R., &amp; Gleeson, J. (2012). The gendering of global citizenship: Findings from a large-scale quantitative study on global citizenship education</w:t>
      </w:r>
      <w:r w:rsidRPr="001A6408">
        <w:rPr>
          <w:rFonts w:ascii="AdvOT863180fb" w:hAnsi="AdvOT863180fb"/>
          <w:sz w:val="14"/>
          <w:szCs w:val="14"/>
        </w:rPr>
        <w:br/>
        <w:t xml:space="preserve">experiences. </w:t>
      </w:r>
      <w:r w:rsidRPr="001A6408">
        <w:rPr>
          <w:rFonts w:ascii="AdvP4DF60F" w:hAnsi="AdvP4DF60F"/>
          <w:sz w:val="14"/>
          <w:szCs w:val="14"/>
        </w:rPr>
        <w:t>Gender 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24</w:t>
      </w:r>
      <w:r w:rsidRPr="001A6408">
        <w:rPr>
          <w:rFonts w:ascii="AdvOT863180fb" w:hAnsi="AdvOT863180fb"/>
          <w:sz w:val="14"/>
          <w:szCs w:val="14"/>
        </w:rPr>
        <w:t>, 627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645. http://dx.doi.org/10.1080/09540253.2011.646960.</w:t>
      </w:r>
      <w:r w:rsidRPr="001A6408">
        <w:rPr>
          <w:rFonts w:ascii="AdvOT863180fb" w:hAnsi="AdvOT863180fb"/>
          <w:sz w:val="14"/>
          <w:szCs w:val="14"/>
        </w:rPr>
        <w:br/>
        <w:t xml:space="preserve">Veugelers, W. (2011). The moral and the political in global citizenship: Appreciating differences in education. </w:t>
      </w:r>
      <w:r w:rsidRPr="001A6408">
        <w:rPr>
          <w:rFonts w:ascii="AdvP4DF60F" w:hAnsi="AdvP4DF60F"/>
          <w:sz w:val="14"/>
          <w:szCs w:val="14"/>
        </w:rPr>
        <w:t>Globalisation, Societies 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9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473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485. http://dx.doi.org/10.1080/14767724.2011.605329.</w:t>
      </w:r>
      <w:r w:rsidRPr="001A6408">
        <w:rPr>
          <w:rFonts w:ascii="AdvOT863180fb" w:hAnsi="AdvOT863180fb"/>
          <w:sz w:val="14"/>
          <w:szCs w:val="14"/>
        </w:rPr>
        <w:br/>
        <w:t xml:space="preserve">Weenink, D. (2008). Cosmopolitanism as a form of capital: Parents preparing their children for a globalizing world. </w:t>
      </w:r>
      <w:r w:rsidRPr="001A6408">
        <w:rPr>
          <w:rFonts w:ascii="AdvP4DF60F" w:hAnsi="AdvP4DF60F"/>
          <w:sz w:val="14"/>
          <w:szCs w:val="14"/>
        </w:rPr>
        <w:t>Sociology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42</w:t>
      </w:r>
      <w:r w:rsidRPr="001A6408">
        <w:rPr>
          <w:rFonts w:ascii="AdvOT863180fb" w:hAnsi="AdvOT863180fb"/>
          <w:sz w:val="14"/>
          <w:szCs w:val="14"/>
        </w:rPr>
        <w:t>(6), 1089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1106.</w:t>
      </w:r>
      <w:r w:rsidRPr="001A6408">
        <w:rPr>
          <w:rFonts w:ascii="AdvOT863180fb" w:hAnsi="AdvOT863180fb"/>
          <w:sz w:val="14"/>
          <w:szCs w:val="14"/>
        </w:rPr>
        <w:br/>
        <w:t xml:space="preserve">Weenink, D. (2009). Creating a niche in the education market: The rise of internationalised secondary education in the Netherlands. </w:t>
      </w:r>
      <w:r w:rsidRPr="001A6408">
        <w:rPr>
          <w:rFonts w:ascii="AdvP4DF60F" w:hAnsi="AdvP4DF60F"/>
          <w:sz w:val="14"/>
          <w:szCs w:val="14"/>
        </w:rPr>
        <w:t>Journal of Education</w:t>
      </w:r>
      <w:r w:rsidRPr="001A6408">
        <w:rPr>
          <w:rFonts w:ascii="AdvP4DF60F" w:hAnsi="AdvP4DF60F"/>
          <w:sz w:val="14"/>
          <w:szCs w:val="14"/>
        </w:rPr>
        <w:br/>
        <w:t>Policy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24</w:t>
      </w:r>
      <w:r w:rsidRPr="001A6408">
        <w:rPr>
          <w:rFonts w:ascii="AdvOT863180fb" w:hAnsi="AdvOT863180fb"/>
          <w:sz w:val="14"/>
          <w:szCs w:val="14"/>
        </w:rPr>
        <w:t>(4), 495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511.</w:t>
      </w:r>
      <w:r w:rsidRPr="001A6408">
        <w:rPr>
          <w:rFonts w:ascii="AdvOT863180fb" w:hAnsi="AdvOT863180fb"/>
          <w:sz w:val="14"/>
          <w:szCs w:val="14"/>
        </w:rPr>
        <w:br/>
        <w:t xml:space="preserve">Wood, B. E. (2012). Scales of active citizenship: New Zealand teachers' diverse perceptions and practices. </w:t>
      </w:r>
      <w:r w:rsidRPr="001A6408">
        <w:rPr>
          <w:rFonts w:ascii="AdvP4DF60F" w:hAnsi="AdvP4DF60F"/>
          <w:sz w:val="14"/>
          <w:szCs w:val="14"/>
        </w:rPr>
        <w:t>International Journal of Progressive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8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77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93.</w:t>
      </w:r>
      <w:r w:rsidRPr="001A6408">
        <w:rPr>
          <w:rFonts w:ascii="AdvOT863180fb" w:hAnsi="AdvOT863180fb"/>
          <w:sz w:val="14"/>
          <w:szCs w:val="14"/>
        </w:rPr>
        <w:br/>
        <w:t xml:space="preserve">Wood, B. E. (2014). Participatory capital: Bourdieu and citizenship education in diverse school communities. </w:t>
      </w:r>
      <w:r w:rsidRPr="001A6408">
        <w:rPr>
          <w:rFonts w:ascii="AdvP4DF60F" w:hAnsi="AdvP4DF60F"/>
          <w:sz w:val="14"/>
          <w:szCs w:val="14"/>
        </w:rPr>
        <w:t>British Journal of Sociology of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35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578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597. http://dx.doi.org/10.1080/0305792042000294823.</w:t>
      </w:r>
      <w:r w:rsidRPr="001A6408">
        <w:rPr>
          <w:rFonts w:ascii="AdvOT863180fb" w:hAnsi="AdvOT863180fb"/>
          <w:sz w:val="14"/>
          <w:szCs w:val="14"/>
        </w:rPr>
        <w:br/>
        <w:t xml:space="preserve">Yamashita, H. (2006). Global citizenship education and war: The needs of teachers and learners. </w:t>
      </w:r>
      <w:r w:rsidRPr="001A6408">
        <w:rPr>
          <w:rFonts w:ascii="AdvP4DF60F" w:hAnsi="AdvP4DF60F"/>
          <w:sz w:val="14"/>
          <w:szCs w:val="14"/>
        </w:rPr>
        <w:t>Educational Review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58</w:t>
      </w:r>
      <w:r w:rsidRPr="001A6408">
        <w:rPr>
          <w:rFonts w:ascii="AdvOT863180fb" w:hAnsi="AdvOT863180fb"/>
          <w:sz w:val="14"/>
          <w:szCs w:val="14"/>
        </w:rPr>
        <w:t>, 27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39. http://dx.doi.org/10.1080/</w:t>
      </w:r>
      <w:r w:rsidRPr="001A6408">
        <w:rPr>
          <w:rFonts w:ascii="AdvOT863180fb" w:hAnsi="AdvOT863180fb"/>
          <w:sz w:val="14"/>
          <w:szCs w:val="14"/>
        </w:rPr>
        <w:br/>
        <w:t>00131910500352531.</w:t>
      </w:r>
      <w:r w:rsidRPr="001A6408">
        <w:rPr>
          <w:rFonts w:ascii="AdvOT863180fb" w:hAnsi="AdvOT863180fb"/>
          <w:sz w:val="14"/>
          <w:szCs w:val="14"/>
        </w:rPr>
        <w:br/>
        <w:t xml:space="preserve">Yemini, M. (2014a). Internationalisation discourse. What remains to be said? </w:t>
      </w:r>
      <w:r w:rsidRPr="001A6408">
        <w:rPr>
          <w:rFonts w:ascii="AdvP4DF60F" w:hAnsi="AdvP4DF60F"/>
          <w:sz w:val="14"/>
          <w:szCs w:val="14"/>
        </w:rPr>
        <w:t>Perspectives: Policy and Practice in Higher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18</w:t>
      </w:r>
      <w:r w:rsidRPr="001A6408">
        <w:rPr>
          <w:rFonts w:ascii="AdvOT863180fb" w:hAnsi="AdvOT863180fb"/>
          <w:sz w:val="14"/>
          <w:szCs w:val="14"/>
        </w:rPr>
        <w:t>(2), 66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71.</w:t>
      </w:r>
      <w:r w:rsidRPr="001A6408">
        <w:rPr>
          <w:rFonts w:ascii="AdvOT863180fb" w:hAnsi="AdvOT863180fb"/>
          <w:sz w:val="14"/>
          <w:szCs w:val="14"/>
        </w:rPr>
        <w:br/>
        <w:t xml:space="preserve">Yemini, M. (2014b). Internationalization of secondary education-lessons from Israeli Palestinian-Arab schools in Tel Aviv-Jaffa. </w:t>
      </w:r>
      <w:r w:rsidRPr="001A6408">
        <w:rPr>
          <w:rFonts w:ascii="AdvP4DF60F" w:hAnsi="AdvP4DF60F"/>
          <w:sz w:val="14"/>
          <w:szCs w:val="14"/>
        </w:rPr>
        <w:t>Urban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49</w:t>
      </w:r>
      <w:r w:rsidRPr="001A6408">
        <w:rPr>
          <w:rFonts w:ascii="AdvOT863180fb" w:hAnsi="AdvOT863180fb"/>
          <w:sz w:val="14"/>
          <w:szCs w:val="14"/>
        </w:rPr>
        <w:t>(5)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>471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498.</w:t>
      </w:r>
      <w:r w:rsidRPr="001A6408">
        <w:rPr>
          <w:rFonts w:ascii="AdvOT863180fb" w:hAnsi="AdvOT863180fb"/>
          <w:sz w:val="14"/>
          <w:szCs w:val="14"/>
        </w:rPr>
        <w:br/>
        <w:t xml:space="preserve">Yemini, M., &amp; Fulop, A. (2015). The international, global and intercultural dimensions in schools: an analysis of four internationalised </w:t>
      </w:r>
      <w:r w:rsidRPr="001A6408">
        <w:rPr>
          <w:rFonts w:ascii="AdvOT863180fb" w:hAnsi="AdvOT863180fb"/>
          <w:sz w:val="14"/>
          <w:szCs w:val="14"/>
        </w:rPr>
        <w:lastRenderedPageBreak/>
        <w:t>Israeli schools</w:t>
      </w:r>
      <w:proofErr w:type="gramStart"/>
      <w:r w:rsidRPr="001A6408">
        <w:rPr>
          <w:rFonts w:ascii="AdvOT863180fb" w:hAnsi="AdvOT863180fb"/>
          <w:sz w:val="14"/>
          <w:szCs w:val="14"/>
        </w:rPr>
        <w:t>,</w:t>
      </w:r>
      <w:proofErr w:type="gramEnd"/>
      <w:r w:rsidRPr="001A6408">
        <w:rPr>
          <w:rFonts w:ascii="AdvOT863180fb" w:hAnsi="AdvOT863180fb"/>
          <w:sz w:val="14"/>
          <w:szCs w:val="14"/>
        </w:rPr>
        <w:br/>
        <w:t xml:space="preserve">Globalisation. </w:t>
      </w:r>
      <w:r w:rsidRPr="001A6408">
        <w:rPr>
          <w:rFonts w:ascii="AdvP4DF60F" w:hAnsi="AdvP4DF60F"/>
          <w:sz w:val="14"/>
          <w:szCs w:val="14"/>
        </w:rPr>
        <w:t>Societies and Education</w:t>
      </w:r>
      <w:r w:rsidRPr="001A6408">
        <w:rPr>
          <w:rFonts w:ascii="AdvOT863180fb" w:hAnsi="AdvOT863180fb"/>
          <w:sz w:val="14"/>
          <w:szCs w:val="14"/>
        </w:rPr>
        <w:t xml:space="preserve">, </w:t>
      </w:r>
      <w:r w:rsidRPr="001A6408">
        <w:rPr>
          <w:rFonts w:ascii="AdvOTf2586c63.I" w:hAnsi="AdvOTf2586c63.I"/>
          <w:sz w:val="14"/>
          <w:szCs w:val="14"/>
        </w:rPr>
        <w:t>13</w:t>
      </w:r>
      <w:r w:rsidRPr="001A6408">
        <w:rPr>
          <w:rFonts w:ascii="AdvOT863180fb" w:hAnsi="AdvOT863180fb"/>
          <w:sz w:val="14"/>
          <w:szCs w:val="14"/>
        </w:rPr>
        <w:t>(4), 528</w:t>
      </w:r>
      <w:r w:rsidRPr="001A6408">
        <w:rPr>
          <w:rFonts w:ascii="AdvOT863180fb+20" w:hAnsi="AdvOT863180fb+20"/>
          <w:sz w:val="14"/>
          <w:szCs w:val="14"/>
        </w:rPr>
        <w:t>–</w:t>
      </w:r>
      <w:r w:rsidRPr="001A6408">
        <w:rPr>
          <w:rFonts w:ascii="AdvOT863180fb" w:hAnsi="AdvOT863180fb"/>
          <w:sz w:val="14"/>
          <w:szCs w:val="14"/>
        </w:rPr>
        <w:t>552.</w:t>
      </w:r>
    </w:p>
    <w:p w14:paraId="1666A8A1" w14:textId="01608BE8" w:rsidR="00970E83" w:rsidRPr="00C5579A" w:rsidRDefault="00970E83" w:rsidP="003F7065">
      <w:pPr>
        <w:jc w:val="both"/>
        <w:rPr>
          <w:rFonts w:cs="B Nazanin"/>
          <w:sz w:val="24"/>
          <w:szCs w:val="24"/>
          <w:rtl/>
        </w:rPr>
      </w:pPr>
    </w:p>
    <w:p w14:paraId="19FA2BF0" w14:textId="750BF0FC" w:rsidR="00211CE2" w:rsidRPr="00970E83" w:rsidRDefault="00211CE2" w:rsidP="00970E83">
      <w:pPr>
        <w:rPr>
          <w:rFonts w:cs="B Nazanin"/>
        </w:rPr>
      </w:pPr>
    </w:p>
    <w:sectPr w:rsidR="00211CE2" w:rsidRPr="00970E83" w:rsidSect="00C947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2098" w:bottom="2155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4CD2" w14:textId="77777777" w:rsidR="00E00C53" w:rsidRDefault="00E00C53" w:rsidP="0087517B">
      <w:pPr>
        <w:spacing w:after="0" w:line="240" w:lineRule="auto"/>
      </w:pPr>
      <w:r>
        <w:separator/>
      </w:r>
    </w:p>
  </w:endnote>
  <w:endnote w:type="continuationSeparator" w:id="0">
    <w:p w14:paraId="005B07F2" w14:textId="77777777" w:rsidR="00E00C53" w:rsidRDefault="00E00C53" w:rsidP="008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OT18499c10.B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P4DF60F">
    <w:altName w:val="Times New Roman"/>
    <w:panose1 w:val="00000000000000000000"/>
    <w:charset w:val="00"/>
    <w:family w:val="roman"/>
    <w:notTrueType/>
    <w:pitch w:val="default"/>
  </w:font>
  <w:font w:name="AdvOTf2586c63.I">
    <w:altName w:val="Times New Roman"/>
    <w:panose1 w:val="00000000000000000000"/>
    <w:charset w:val="00"/>
    <w:family w:val="roman"/>
    <w:notTrueType/>
    <w:pitch w:val="default"/>
  </w:font>
  <w:font w:name="AdvOT863180fb+20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AdvOTf2586c63.I+2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0EDD" w14:textId="313C7195" w:rsidR="00302C6E" w:rsidRPr="00FF6934" w:rsidRDefault="00302C6E" w:rsidP="00C57BB1">
    <w:pPr>
      <w:pStyle w:val="Footer"/>
      <w:jc w:val="center"/>
      <w:rPr>
        <w:rFonts w:cs="B Nazanin"/>
        <w:color w:val="FF000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980F" w14:textId="77777777" w:rsidR="00E00C53" w:rsidRDefault="00E00C53" w:rsidP="0087517B">
      <w:pPr>
        <w:spacing w:after="0" w:line="240" w:lineRule="auto"/>
      </w:pPr>
      <w:r>
        <w:separator/>
      </w:r>
    </w:p>
  </w:footnote>
  <w:footnote w:type="continuationSeparator" w:id="0">
    <w:p w14:paraId="3E442C3F" w14:textId="77777777" w:rsidR="00E00C53" w:rsidRDefault="00E00C53" w:rsidP="008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914A" w14:textId="0504968E" w:rsidR="00970E83" w:rsidRDefault="00E00C53">
    <w:pPr>
      <w:pStyle w:val="Header"/>
    </w:pPr>
    <w:r>
      <w:rPr>
        <w:noProof/>
      </w:rPr>
      <w:pict w14:anchorId="73404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6" o:spid="_x0000_s2050" type="#_x0000_t136" style="position:absolute;left:0;text-align:left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8"/>
      <w:gridCol w:w="5342"/>
      <w:gridCol w:w="990"/>
    </w:tblGrid>
    <w:tr w:rsidR="00970E83" w:rsidRPr="00864163" w14:paraId="6C457CF5" w14:textId="77777777" w:rsidTr="009E77DD">
      <w:trPr>
        <w:trHeight w:val="848"/>
        <w:jc w:val="center"/>
      </w:trPr>
      <w:tc>
        <w:tcPr>
          <w:tcW w:w="888" w:type="pct"/>
          <w:shd w:val="clear" w:color="auto" w:fill="auto"/>
          <w:vAlign w:val="bottom"/>
        </w:tcPr>
        <w:p w14:paraId="2477093C" w14:textId="3875E454" w:rsidR="00864163" w:rsidRPr="00864163" w:rsidRDefault="00970E83" w:rsidP="00B85584">
          <w:pPr>
            <w:pStyle w:val="Header"/>
            <w:rPr>
              <w:sz w:val="2"/>
              <w:szCs w:val="2"/>
              <w:rtl/>
            </w:rPr>
          </w:pPr>
          <w:r>
            <w:rPr>
              <w:rFonts w:hint="cs"/>
              <w:noProof/>
              <w:sz w:val="2"/>
              <w:szCs w:val="2"/>
              <w:lang w:bidi="ar-SA"/>
            </w:rPr>
            <w:drawing>
              <wp:anchor distT="0" distB="0" distL="114300" distR="114300" simplePos="0" relativeHeight="251658240" behindDoc="0" locked="0" layoutInCell="1" allowOverlap="1" wp14:anchorId="3D8D21B7" wp14:editId="166491BD">
                <wp:simplePos x="0" y="0"/>
                <wp:positionH relativeFrom="column">
                  <wp:posOffset>193040</wp:posOffset>
                </wp:positionH>
                <wp:positionV relativeFrom="paragraph">
                  <wp:posOffset>-350520</wp:posOffset>
                </wp:positionV>
                <wp:extent cx="683260" cy="421005"/>
                <wp:effectExtent l="0" t="0" r="2540" b="0"/>
                <wp:wrapThrough wrapText="bothSides">
                  <wp:wrapPolygon edited="0">
                    <wp:start x="0" y="0"/>
                    <wp:lineTo x="0" y="20525"/>
                    <wp:lineTo x="21078" y="20525"/>
                    <wp:lineTo x="2107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9" w:type="pct"/>
          <w:shd w:val="clear" w:color="auto" w:fill="auto"/>
          <w:vAlign w:val="center"/>
        </w:tcPr>
        <w:p w14:paraId="33631BA7" w14:textId="61E2A50E" w:rsidR="009A1CDF" w:rsidRPr="001A6408" w:rsidRDefault="009A1CDF" w:rsidP="009A1CDF">
          <w:pPr>
            <w:spacing w:line="360" w:lineRule="auto"/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بازتعریف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آموزش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شهروندی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-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مروری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سیستماتیک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از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مطالعات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تجربی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در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مورد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آموزش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شهروندی</w:t>
          </w:r>
          <w:r w:rsidRPr="001A6408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1A6408">
            <w:rPr>
              <w:rFonts w:cs="B Nazanin" w:hint="cs"/>
              <w:b/>
              <w:bCs/>
              <w:sz w:val="24"/>
              <w:szCs w:val="24"/>
              <w:rtl/>
            </w:rPr>
            <w:t>جهانی</w:t>
          </w:r>
        </w:p>
        <w:p w14:paraId="05AA17C5" w14:textId="131F5095" w:rsidR="00864163" w:rsidRPr="00970E83" w:rsidRDefault="00864163" w:rsidP="009E77D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43" w:type="pct"/>
          <w:shd w:val="clear" w:color="auto" w:fill="auto"/>
          <w:vAlign w:val="center"/>
        </w:tcPr>
        <w:p w14:paraId="695E934A" w14:textId="15E9E2FD" w:rsidR="00864163" w:rsidRPr="00864163" w:rsidRDefault="00864163" w:rsidP="009E77DD">
          <w:pPr>
            <w:pStyle w:val="Header"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970E83">
            <w:rPr>
              <w:rFonts w:ascii="Times New Roman" w:hAnsi="Times New Roman" w:cs="B Nazanin" w:hint="cs"/>
              <w:b/>
              <w:bCs/>
              <w:sz w:val="20"/>
              <w:szCs w:val="20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-839227486"/>
              <w:docPartObj>
                <w:docPartGallery w:val="Page Numbers (Top of Page)"/>
                <w:docPartUnique/>
              </w:docPartObj>
            </w:sdtPr>
            <w:sdtEndPr/>
            <w:sdtContent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instrText xml:space="preserve"> PAGE   \* MERGEFORMAT </w:instrText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separate"/>
              </w:r>
              <w:r w:rsidR="008D28F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36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fldChar w:fldCharType="end"/>
              </w:r>
              <w:r w:rsidRPr="00970E83">
                <w:rPr>
                  <w:rFonts w:cs="B Nazanin" w:hint="cs"/>
                  <w:b/>
                  <w:bCs/>
                  <w:noProof/>
                  <w:sz w:val="20"/>
                  <w:szCs w:val="20"/>
                  <w:rtl/>
                </w:rPr>
                <w:t xml:space="preserve"> از 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instrText>numpages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separate"/>
              </w:r>
              <w:r w:rsidR="008D28F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36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end"/>
              </w:r>
            </w:sdtContent>
          </w:sdt>
        </w:p>
      </w:tc>
    </w:tr>
  </w:tbl>
  <w:p w14:paraId="40D7C59B" w14:textId="72B07C90" w:rsidR="00567929" w:rsidRPr="00864163" w:rsidRDefault="00E00C53" w:rsidP="00567929">
    <w:pPr>
      <w:pStyle w:val="Header"/>
      <w:rPr>
        <w:rFonts w:cs="B Nazanin"/>
        <w:b/>
        <w:bCs/>
        <w:sz w:val="4"/>
        <w:szCs w:val="4"/>
        <w:rtl/>
      </w:rPr>
    </w:pPr>
    <w:r>
      <w:rPr>
        <w:noProof/>
        <w:rtl/>
      </w:rPr>
      <w:pict w14:anchorId="0E83D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7" o:spid="_x0000_s2051" type="#_x0000_t136" style="position:absolute;left:0;text-align:left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EA4F" w14:textId="578E6796" w:rsidR="00970E83" w:rsidRDefault="00E00C53">
    <w:pPr>
      <w:pStyle w:val="Header"/>
    </w:pPr>
    <w:r>
      <w:rPr>
        <w:noProof/>
      </w:rPr>
      <w:pict w14:anchorId="13C0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5" o:spid="_x0000_s2049" type="#_x0000_t136" style="position:absolute;left:0;text-align:left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22A"/>
    <w:multiLevelType w:val="hybridMultilevel"/>
    <w:tmpl w:val="47C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47C"/>
    <w:multiLevelType w:val="hybridMultilevel"/>
    <w:tmpl w:val="0064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8D9"/>
    <w:multiLevelType w:val="hybridMultilevel"/>
    <w:tmpl w:val="7084D40A"/>
    <w:lvl w:ilvl="0" w:tplc="B09E0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5BA3"/>
    <w:multiLevelType w:val="hybridMultilevel"/>
    <w:tmpl w:val="FB70C218"/>
    <w:lvl w:ilvl="0" w:tplc="EE74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3FD"/>
    <w:multiLevelType w:val="hybridMultilevel"/>
    <w:tmpl w:val="9166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6"/>
    <w:rsid w:val="00011039"/>
    <w:rsid w:val="000238FA"/>
    <w:rsid w:val="00027805"/>
    <w:rsid w:val="00033B74"/>
    <w:rsid w:val="00035502"/>
    <w:rsid w:val="00061C69"/>
    <w:rsid w:val="00090159"/>
    <w:rsid w:val="000950CA"/>
    <w:rsid w:val="000B24D4"/>
    <w:rsid w:val="000B5D18"/>
    <w:rsid w:val="000D3087"/>
    <w:rsid w:val="000F6901"/>
    <w:rsid w:val="00151606"/>
    <w:rsid w:val="0016339E"/>
    <w:rsid w:val="001719BA"/>
    <w:rsid w:val="001B027D"/>
    <w:rsid w:val="001B0B64"/>
    <w:rsid w:val="001B5FD1"/>
    <w:rsid w:val="001C5BFD"/>
    <w:rsid w:val="001E73FD"/>
    <w:rsid w:val="001F0E26"/>
    <w:rsid w:val="00211CE2"/>
    <w:rsid w:val="00220C9F"/>
    <w:rsid w:val="00225E7F"/>
    <w:rsid w:val="0022727A"/>
    <w:rsid w:val="002464DC"/>
    <w:rsid w:val="00247734"/>
    <w:rsid w:val="00252770"/>
    <w:rsid w:val="002A1BC9"/>
    <w:rsid w:val="002C7D43"/>
    <w:rsid w:val="002D26E1"/>
    <w:rsid w:val="002E78E5"/>
    <w:rsid w:val="002F0990"/>
    <w:rsid w:val="00302C6E"/>
    <w:rsid w:val="0031010E"/>
    <w:rsid w:val="00314668"/>
    <w:rsid w:val="00366D4F"/>
    <w:rsid w:val="0037438C"/>
    <w:rsid w:val="00384C9E"/>
    <w:rsid w:val="003A5257"/>
    <w:rsid w:val="003B43CA"/>
    <w:rsid w:val="003C24CD"/>
    <w:rsid w:val="003C5894"/>
    <w:rsid w:val="003D7433"/>
    <w:rsid w:val="003F466C"/>
    <w:rsid w:val="003F6772"/>
    <w:rsid w:val="003F7065"/>
    <w:rsid w:val="0042549B"/>
    <w:rsid w:val="004373A0"/>
    <w:rsid w:val="00451EF8"/>
    <w:rsid w:val="00454235"/>
    <w:rsid w:val="004728BF"/>
    <w:rsid w:val="00474079"/>
    <w:rsid w:val="00474F9C"/>
    <w:rsid w:val="004B1994"/>
    <w:rsid w:val="004B4AE5"/>
    <w:rsid w:val="004E6640"/>
    <w:rsid w:val="00506FFB"/>
    <w:rsid w:val="005147D7"/>
    <w:rsid w:val="0052127A"/>
    <w:rsid w:val="00560761"/>
    <w:rsid w:val="00567929"/>
    <w:rsid w:val="0058156A"/>
    <w:rsid w:val="00590985"/>
    <w:rsid w:val="005B280F"/>
    <w:rsid w:val="005B3BFF"/>
    <w:rsid w:val="005C207C"/>
    <w:rsid w:val="005F0978"/>
    <w:rsid w:val="006746BB"/>
    <w:rsid w:val="0069337F"/>
    <w:rsid w:val="007007AD"/>
    <w:rsid w:val="00714E05"/>
    <w:rsid w:val="00717957"/>
    <w:rsid w:val="00763667"/>
    <w:rsid w:val="0076438A"/>
    <w:rsid w:val="00770357"/>
    <w:rsid w:val="00786412"/>
    <w:rsid w:val="00792F17"/>
    <w:rsid w:val="007A2C84"/>
    <w:rsid w:val="007B615A"/>
    <w:rsid w:val="007E0009"/>
    <w:rsid w:val="0081289B"/>
    <w:rsid w:val="00815DA4"/>
    <w:rsid w:val="00852B68"/>
    <w:rsid w:val="00864163"/>
    <w:rsid w:val="00870DF2"/>
    <w:rsid w:val="0087517B"/>
    <w:rsid w:val="008A3985"/>
    <w:rsid w:val="008D02F7"/>
    <w:rsid w:val="008D28F3"/>
    <w:rsid w:val="00915BD6"/>
    <w:rsid w:val="00942EA6"/>
    <w:rsid w:val="00946E5E"/>
    <w:rsid w:val="009623A1"/>
    <w:rsid w:val="00963808"/>
    <w:rsid w:val="00970E83"/>
    <w:rsid w:val="00986810"/>
    <w:rsid w:val="0099255A"/>
    <w:rsid w:val="00997B0B"/>
    <w:rsid w:val="009A1CDF"/>
    <w:rsid w:val="009C4F95"/>
    <w:rsid w:val="009D6A0E"/>
    <w:rsid w:val="009E77DD"/>
    <w:rsid w:val="009F0005"/>
    <w:rsid w:val="009F5E61"/>
    <w:rsid w:val="00A149C2"/>
    <w:rsid w:val="00A15844"/>
    <w:rsid w:val="00A323DC"/>
    <w:rsid w:val="00A54CCB"/>
    <w:rsid w:val="00A757C6"/>
    <w:rsid w:val="00AD6489"/>
    <w:rsid w:val="00AE4940"/>
    <w:rsid w:val="00AF3F3C"/>
    <w:rsid w:val="00AF4F84"/>
    <w:rsid w:val="00B35787"/>
    <w:rsid w:val="00B36754"/>
    <w:rsid w:val="00B559B3"/>
    <w:rsid w:val="00B60D1F"/>
    <w:rsid w:val="00B85584"/>
    <w:rsid w:val="00B90356"/>
    <w:rsid w:val="00BA74CB"/>
    <w:rsid w:val="00BC5A4C"/>
    <w:rsid w:val="00BD0A9D"/>
    <w:rsid w:val="00BE1BE6"/>
    <w:rsid w:val="00BE7009"/>
    <w:rsid w:val="00BF4AA7"/>
    <w:rsid w:val="00BF6135"/>
    <w:rsid w:val="00C0537C"/>
    <w:rsid w:val="00C16B46"/>
    <w:rsid w:val="00C35D5E"/>
    <w:rsid w:val="00C57BB1"/>
    <w:rsid w:val="00C94778"/>
    <w:rsid w:val="00CA2306"/>
    <w:rsid w:val="00CB751B"/>
    <w:rsid w:val="00CE278F"/>
    <w:rsid w:val="00D00F45"/>
    <w:rsid w:val="00D1644E"/>
    <w:rsid w:val="00D17D8A"/>
    <w:rsid w:val="00D2074B"/>
    <w:rsid w:val="00D43C13"/>
    <w:rsid w:val="00D537FF"/>
    <w:rsid w:val="00D9499A"/>
    <w:rsid w:val="00DA779A"/>
    <w:rsid w:val="00DE553E"/>
    <w:rsid w:val="00E00C53"/>
    <w:rsid w:val="00E01A9E"/>
    <w:rsid w:val="00E024AB"/>
    <w:rsid w:val="00E4157A"/>
    <w:rsid w:val="00E55519"/>
    <w:rsid w:val="00E831A3"/>
    <w:rsid w:val="00EB402B"/>
    <w:rsid w:val="00EB54C1"/>
    <w:rsid w:val="00ED1A37"/>
    <w:rsid w:val="00F15DCD"/>
    <w:rsid w:val="00F20526"/>
    <w:rsid w:val="00F438C7"/>
    <w:rsid w:val="00F6591B"/>
    <w:rsid w:val="00F74923"/>
    <w:rsid w:val="00F7792C"/>
    <w:rsid w:val="00FA2FB2"/>
    <w:rsid w:val="00FB6E48"/>
    <w:rsid w:val="00FC202D"/>
    <w:rsid w:val="00FE1A3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26963B"/>
  <w15:docId w15:val="{D5836AB6-16F3-44D0-B034-095CF9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03550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E1BE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BE1BE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BE1BE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17B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17B"/>
    <w:rPr>
      <w:sz w:val="22"/>
      <w:szCs w:val="22"/>
      <w:lang w:bidi="fa-IR"/>
    </w:rPr>
  </w:style>
  <w:style w:type="character" w:styleId="Hyperlink">
    <w:name w:val="Hyperlink"/>
    <w:rsid w:val="0030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D2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74B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23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0E83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E8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7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1D89-9D27-4C02-8601-321515DC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36</Pages>
  <Words>10705</Words>
  <Characters>61024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Moradi Koochi</dc:creator>
  <cp:keywords/>
  <dc:description/>
  <cp:lastModifiedBy>Kiyana</cp:lastModifiedBy>
  <cp:revision>23</cp:revision>
  <cp:lastPrinted>2019-05-28T04:25:00Z</cp:lastPrinted>
  <dcterms:created xsi:type="dcterms:W3CDTF">2019-06-19T11:28:00Z</dcterms:created>
  <dcterms:modified xsi:type="dcterms:W3CDTF">2022-03-05T18:49:00Z</dcterms:modified>
</cp:coreProperties>
</file>